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BBF5" w14:textId="77777777" w:rsidR="00F1669E" w:rsidRPr="00026CE1" w:rsidRDefault="00F1669E" w:rsidP="00A7492C">
      <w:pPr>
        <w:ind w:left="720"/>
        <w:jc w:val="center"/>
        <w:rPr>
          <w:rFonts w:ascii="Arial Nova Cond" w:hAnsi="Arial Nova Cond"/>
          <w:b/>
          <w:sz w:val="28"/>
          <w:szCs w:val="28"/>
        </w:rPr>
      </w:pPr>
      <w:bookmarkStart w:id="0" w:name="_Hlk130541427"/>
      <w:r w:rsidRPr="00026CE1">
        <w:rPr>
          <w:rFonts w:ascii="Arial Nova Cond" w:hAnsi="Arial Nova Cond"/>
          <w:b/>
          <w:sz w:val="28"/>
          <w:szCs w:val="28"/>
        </w:rPr>
        <w:t>USDA Forest Service, R2 Rocky Mountain Region</w:t>
      </w:r>
    </w:p>
    <w:p w14:paraId="06507428" w14:textId="77777777" w:rsidR="00F1669E" w:rsidRPr="00026CE1" w:rsidRDefault="00F1669E" w:rsidP="00F1669E">
      <w:pPr>
        <w:jc w:val="center"/>
        <w:rPr>
          <w:rFonts w:ascii="Arial Nova Cond" w:hAnsi="Arial Nova Cond"/>
          <w:b/>
        </w:rPr>
      </w:pPr>
    </w:p>
    <w:p w14:paraId="5784E750" w14:textId="440792F1" w:rsidR="00F1669E" w:rsidRPr="00026CE1" w:rsidRDefault="00F1669E" w:rsidP="00E62F12">
      <w:pPr>
        <w:ind w:left="720" w:right="72" w:firstLine="180"/>
        <w:jc w:val="center"/>
        <w:rPr>
          <w:rFonts w:ascii="Arial Nova Cond" w:hAnsi="Arial Nova Cond"/>
          <w:b/>
          <w:sz w:val="32"/>
          <w:szCs w:val="32"/>
        </w:rPr>
      </w:pPr>
      <w:r w:rsidRPr="00026CE1">
        <w:rPr>
          <w:rFonts w:ascii="Arial Nova Cond" w:hAnsi="Arial Nova Cond"/>
          <w:b/>
          <w:sz w:val="32"/>
          <w:szCs w:val="32"/>
        </w:rPr>
        <w:t>Shoshone National Forest,</w:t>
      </w:r>
      <w:r>
        <w:rPr>
          <w:rFonts w:ascii="Arial Nova Cond" w:hAnsi="Arial Nova Cond"/>
          <w:b/>
          <w:sz w:val="32"/>
          <w:szCs w:val="32"/>
        </w:rPr>
        <w:t xml:space="preserve"> </w:t>
      </w:r>
      <w:proofErr w:type="gramStart"/>
      <w:r>
        <w:rPr>
          <w:rFonts w:ascii="Arial Nova Cond" w:hAnsi="Arial Nova Cond"/>
          <w:b/>
          <w:sz w:val="32"/>
          <w:szCs w:val="32"/>
        </w:rPr>
        <w:t>Washakie</w:t>
      </w:r>
      <w:proofErr w:type="gramEnd"/>
      <w:r w:rsidR="00E62F12">
        <w:rPr>
          <w:rFonts w:ascii="Arial Nova Cond" w:hAnsi="Arial Nova Cond"/>
          <w:b/>
          <w:sz w:val="32"/>
          <w:szCs w:val="32"/>
        </w:rPr>
        <w:t xml:space="preserve"> and Wind River</w:t>
      </w:r>
      <w:r>
        <w:rPr>
          <w:rFonts w:ascii="Arial Nova Cond" w:hAnsi="Arial Nova Cond"/>
          <w:b/>
          <w:sz w:val="32"/>
          <w:szCs w:val="32"/>
        </w:rPr>
        <w:t xml:space="preserve"> Ranger District</w:t>
      </w:r>
      <w:r w:rsidR="00E62F12">
        <w:rPr>
          <w:rFonts w:ascii="Arial Nova Cond" w:hAnsi="Arial Nova Cond"/>
          <w:b/>
          <w:sz w:val="32"/>
          <w:szCs w:val="32"/>
        </w:rPr>
        <w:t>s</w:t>
      </w:r>
      <w:r w:rsidRPr="00026CE1">
        <w:rPr>
          <w:rFonts w:ascii="Arial Nova Cond" w:hAnsi="Arial Nova Cond"/>
          <w:b/>
          <w:sz w:val="32"/>
          <w:szCs w:val="32"/>
        </w:rPr>
        <w:t xml:space="preserve"> | </w:t>
      </w:r>
      <w:r>
        <w:rPr>
          <w:rFonts w:ascii="Arial Nova Cond" w:hAnsi="Arial Nova Cond"/>
          <w:b/>
          <w:sz w:val="32"/>
          <w:szCs w:val="32"/>
        </w:rPr>
        <w:t>Lander</w:t>
      </w:r>
      <w:r w:rsidR="00C06269">
        <w:rPr>
          <w:rFonts w:ascii="Arial Nova Cond" w:hAnsi="Arial Nova Cond"/>
          <w:b/>
          <w:sz w:val="32"/>
          <w:szCs w:val="32"/>
        </w:rPr>
        <w:t xml:space="preserve"> or Dubois,</w:t>
      </w:r>
      <w:r w:rsidRPr="00026CE1">
        <w:rPr>
          <w:rFonts w:ascii="Arial Nova Cond" w:hAnsi="Arial Nova Cond"/>
          <w:b/>
          <w:sz w:val="32"/>
          <w:szCs w:val="32"/>
        </w:rPr>
        <w:t xml:space="preserve"> WY</w:t>
      </w:r>
    </w:p>
    <w:p w14:paraId="13F65F87" w14:textId="07C3FA13" w:rsidR="00873E8B" w:rsidRPr="00AA14FA" w:rsidRDefault="00873E8B" w:rsidP="00B534A6">
      <w:pPr>
        <w:jc w:val="center"/>
        <w:rPr>
          <w:b/>
          <w:color w:val="008000"/>
          <w:sz w:val="22"/>
        </w:rPr>
      </w:pPr>
    </w:p>
    <w:p w14:paraId="7886C6E5" w14:textId="77777777" w:rsidR="001B667A" w:rsidRPr="00AA14FA" w:rsidRDefault="001B667A" w:rsidP="00B534A6">
      <w:pPr>
        <w:jc w:val="center"/>
        <w:rPr>
          <w:b/>
          <w:color w:val="008000"/>
          <w:sz w:val="8"/>
          <w:szCs w:val="8"/>
        </w:rPr>
      </w:pPr>
    </w:p>
    <w:p w14:paraId="3E5A5019" w14:textId="62E310A9" w:rsidR="00F1669E" w:rsidRPr="00026CE1" w:rsidRDefault="00F1669E" w:rsidP="00F1669E">
      <w:pPr>
        <w:jc w:val="center"/>
        <w:rPr>
          <w:rFonts w:ascii="Arial Nova Cond" w:hAnsi="Arial Nova Cond"/>
          <w:b/>
          <w:color w:val="C00000"/>
          <w:sz w:val="28"/>
          <w:szCs w:val="28"/>
        </w:rPr>
      </w:pPr>
      <w:r>
        <w:rPr>
          <w:rFonts w:ascii="Arial Nova Cond" w:hAnsi="Arial Nova Cond"/>
          <w:b/>
          <w:color w:val="C00000"/>
          <w:sz w:val="28"/>
          <w:szCs w:val="28"/>
        </w:rPr>
        <w:t>Silviculture Forester</w:t>
      </w:r>
      <w:r w:rsidRPr="00026CE1">
        <w:rPr>
          <w:rFonts w:ascii="Arial Nova Cond" w:hAnsi="Arial Nova Cond"/>
          <w:b/>
          <w:color w:val="C00000"/>
          <w:sz w:val="28"/>
          <w:szCs w:val="28"/>
        </w:rPr>
        <w:t>, GS-4</w:t>
      </w:r>
      <w:r>
        <w:rPr>
          <w:rFonts w:ascii="Arial Nova Cond" w:hAnsi="Arial Nova Cond"/>
          <w:b/>
          <w:color w:val="C00000"/>
          <w:sz w:val="28"/>
          <w:szCs w:val="28"/>
        </w:rPr>
        <w:t>60-05/07/09</w:t>
      </w:r>
    </w:p>
    <w:p w14:paraId="1E3093A3" w14:textId="77777777" w:rsidR="00E4205B" w:rsidRPr="00AA14FA" w:rsidRDefault="00E4205B" w:rsidP="00E4205B">
      <w:pPr>
        <w:jc w:val="center"/>
        <w:rPr>
          <w:b/>
          <w:sz w:val="16"/>
          <w:szCs w:val="16"/>
        </w:rPr>
      </w:pPr>
    </w:p>
    <w:p w14:paraId="489C83CB" w14:textId="77777777" w:rsidR="009B712F" w:rsidRPr="00AA14FA" w:rsidRDefault="009B712F" w:rsidP="00E06A68">
      <w:pPr>
        <w:spacing w:after="240"/>
        <w:rPr>
          <w:color w:val="FF0000"/>
          <w:sz w:val="16"/>
          <w:szCs w:val="16"/>
        </w:rPr>
        <w:sectPr w:rsidR="009B712F" w:rsidRPr="00AA14FA" w:rsidSect="002452FF">
          <w:headerReference w:type="default" r:id="rId8"/>
          <w:footerReference w:type="default" r:id="rId9"/>
          <w:type w:val="continuous"/>
          <w:pgSz w:w="12240" w:h="15840"/>
          <w:pgMar w:top="1008" w:right="1008" w:bottom="1008" w:left="0" w:header="360" w:footer="360" w:gutter="0"/>
          <w:cols w:space="0"/>
        </w:sectPr>
      </w:pPr>
    </w:p>
    <w:p w14:paraId="4D8AF3A7" w14:textId="7C5F9681" w:rsidR="00AA14FA" w:rsidRPr="00F1669E" w:rsidRDefault="00F1669E" w:rsidP="00F1669E">
      <w:r w:rsidRPr="00F1669E">
        <w:t>The</w:t>
      </w:r>
      <w:r w:rsidR="00E62F12">
        <w:t xml:space="preserve"> South Zone of the</w:t>
      </w:r>
      <w:r w:rsidRPr="00F1669E">
        <w:t xml:space="preserve"> Shoshone National Forest is </w:t>
      </w:r>
      <w:r w:rsidR="001D6A82">
        <w:t>outreaching</w:t>
      </w:r>
      <w:r w:rsidRPr="00F1669E">
        <w:t xml:space="preserve"> a </w:t>
      </w:r>
      <w:r w:rsidR="009E1940">
        <w:t>p</w:t>
      </w:r>
      <w:r w:rsidRPr="00F1669E">
        <w:t xml:space="preserve">ermanent, </w:t>
      </w:r>
      <w:r w:rsidR="009E1940">
        <w:t>f</w:t>
      </w:r>
      <w:r w:rsidRPr="00F1669E">
        <w:t>ull-</w:t>
      </w:r>
      <w:r w:rsidR="009E1940">
        <w:t>t</w:t>
      </w:r>
      <w:r w:rsidRPr="00F1669E">
        <w:t>ime opportunity for</w:t>
      </w:r>
      <w:r w:rsidR="00E62F12">
        <w:t xml:space="preserve"> a</w:t>
      </w:r>
      <w:r w:rsidRPr="00F1669E">
        <w:t xml:space="preserve"> Silviculture Forester, GS-0460-05/07/09</w:t>
      </w:r>
      <w:r w:rsidR="00E62F12">
        <w:t>. The position will be part of the South Zone timber shop and will be</w:t>
      </w:r>
      <w:r w:rsidRPr="00F1669E">
        <w:t xml:space="preserve"> located at </w:t>
      </w:r>
      <w:r w:rsidR="00C06269">
        <w:t xml:space="preserve">either the </w:t>
      </w:r>
      <w:r w:rsidRPr="00F1669E">
        <w:t>Washakie Ranger District Office in Lander, WY</w:t>
      </w:r>
      <w:r w:rsidR="00C06269">
        <w:t xml:space="preserve"> or the Wind River Ranger District Office in Dubois, WY</w:t>
      </w:r>
      <w:r w:rsidRPr="00F1669E">
        <w:t xml:space="preserve">. </w:t>
      </w:r>
      <w:r w:rsidR="00F938F4" w:rsidRPr="00F1669E">
        <w:t>This</w:t>
      </w:r>
      <w:r w:rsidR="00AA14FA" w:rsidRPr="00F1669E">
        <w:t xml:space="preserve"> </w:t>
      </w:r>
      <w:r w:rsidR="00F938F4" w:rsidRPr="00F1669E">
        <w:t>notification is being circulated to inform prospective applicants of this upcoming opportunity</w:t>
      </w:r>
      <w:r w:rsidR="00AA14FA" w:rsidRPr="00F1669E">
        <w:t xml:space="preserve">. </w:t>
      </w:r>
    </w:p>
    <w:p w14:paraId="5F0970B6" w14:textId="77777777" w:rsidR="00AA14FA" w:rsidRPr="00BD2ECC" w:rsidRDefault="00AA14FA" w:rsidP="008D432B">
      <w:pPr>
        <w:tabs>
          <w:tab w:val="left" w:pos="720"/>
        </w:tabs>
        <w:autoSpaceDE w:val="0"/>
        <w:autoSpaceDN w:val="0"/>
        <w:adjustRightInd w:val="0"/>
      </w:pPr>
    </w:p>
    <w:p w14:paraId="5694CB35" w14:textId="170EBB82" w:rsidR="00F90484" w:rsidRPr="00BD2ECC" w:rsidRDefault="008D432B" w:rsidP="00B455C1">
      <w:pPr>
        <w:tabs>
          <w:tab w:val="left" w:pos="720"/>
        </w:tabs>
        <w:autoSpaceDE w:val="0"/>
        <w:autoSpaceDN w:val="0"/>
        <w:adjustRightInd w:val="0"/>
        <w:rPr>
          <w:color w:val="000000"/>
        </w:rPr>
      </w:pPr>
      <w:r w:rsidRPr="00BD2ECC">
        <w:rPr>
          <w:iCs/>
          <w:color w:val="000000"/>
        </w:rPr>
        <w:t xml:space="preserve">Please </w:t>
      </w:r>
      <w:r w:rsidR="00F90484" w:rsidRPr="00BD2ECC">
        <w:rPr>
          <w:iCs/>
          <w:color w:val="000000"/>
        </w:rPr>
        <w:t xml:space="preserve">complete and return the </w:t>
      </w:r>
      <w:r w:rsidRPr="00BD2ECC">
        <w:rPr>
          <w:iCs/>
          <w:color w:val="000000"/>
        </w:rPr>
        <w:t xml:space="preserve">Outreach Notice Form by </w:t>
      </w:r>
      <w:r w:rsidR="00F90484" w:rsidRPr="00BD2ECC">
        <w:rPr>
          <w:b/>
          <w:bCs/>
          <w:iCs/>
          <w:color w:val="000000"/>
          <w:u w:val="single"/>
        </w:rPr>
        <w:t>April 9</w:t>
      </w:r>
      <w:r w:rsidRPr="00BD2ECC">
        <w:rPr>
          <w:b/>
          <w:bCs/>
          <w:iCs/>
          <w:color w:val="000000"/>
          <w:u w:val="single"/>
        </w:rPr>
        <w:t>, 202</w:t>
      </w:r>
      <w:r w:rsidR="00F90484" w:rsidRPr="00BD2ECC">
        <w:rPr>
          <w:b/>
          <w:bCs/>
          <w:iCs/>
          <w:color w:val="000000"/>
          <w:u w:val="single"/>
        </w:rPr>
        <w:t>3.</w:t>
      </w:r>
      <w:r w:rsidR="00F90484" w:rsidRPr="00BD2ECC">
        <w:rPr>
          <w:iCs/>
          <w:color w:val="000000"/>
        </w:rPr>
        <w:t xml:space="preserve"> </w:t>
      </w:r>
      <w:r w:rsidR="00B455C1" w:rsidRPr="00BD2ECC">
        <w:rPr>
          <w:color w:val="000000"/>
        </w:rPr>
        <w:t xml:space="preserve">The vacancy is part of a </w:t>
      </w:r>
      <w:r w:rsidR="00F1669E">
        <w:rPr>
          <w:color w:val="000000"/>
        </w:rPr>
        <w:t>G</w:t>
      </w:r>
      <w:r w:rsidR="00B455C1" w:rsidRPr="00BD2ECC">
        <w:rPr>
          <w:color w:val="000000"/>
        </w:rPr>
        <w:t xml:space="preserve">roup </w:t>
      </w:r>
      <w:r w:rsidR="00F1669E">
        <w:rPr>
          <w:color w:val="000000"/>
        </w:rPr>
        <w:t>V</w:t>
      </w:r>
      <w:r w:rsidR="00B455C1" w:rsidRPr="00BD2ECC">
        <w:rPr>
          <w:color w:val="000000"/>
        </w:rPr>
        <w:t xml:space="preserve">acancy </w:t>
      </w:r>
      <w:r w:rsidR="00F1669E">
        <w:rPr>
          <w:bCs/>
          <w:iCs/>
          <w:color w:val="000000"/>
        </w:rPr>
        <w:t>A</w:t>
      </w:r>
      <w:r w:rsidR="00B455C1" w:rsidRPr="00BD2ECC">
        <w:rPr>
          <w:bCs/>
          <w:iCs/>
          <w:color w:val="000000"/>
        </w:rPr>
        <w:t xml:space="preserve">nnouncement </w:t>
      </w:r>
      <w:r w:rsidR="00B455C1" w:rsidRPr="00BD2ECC">
        <w:t xml:space="preserve">that will be posted on the USAJOBS website: </w:t>
      </w:r>
      <w:hyperlink r:id="rId10" w:history="1">
        <w:r w:rsidR="00B455C1" w:rsidRPr="00BD2ECC">
          <w:rPr>
            <w:rStyle w:val="Hyperlink"/>
          </w:rPr>
          <w:t>www.usajobs.gov</w:t>
        </w:r>
      </w:hyperlink>
      <w:r w:rsidR="00B455C1" w:rsidRPr="00BD2ECC">
        <w:t xml:space="preserve">. </w:t>
      </w:r>
      <w:r w:rsidR="00F90484" w:rsidRPr="00BD2ECC">
        <w:rPr>
          <w:iCs/>
          <w:color w:val="000000"/>
        </w:rPr>
        <w:t xml:space="preserve">The </w:t>
      </w:r>
      <w:r w:rsidR="00F90484" w:rsidRPr="00BD2ECC">
        <w:t xml:space="preserve">USAJOBS Announcement Number will be provided to respondents and updated within the Employment Outreach Database when it becomes available. </w:t>
      </w:r>
    </w:p>
    <w:p w14:paraId="35697920" w14:textId="25449110" w:rsidR="008D432B" w:rsidRPr="00BD2ECC" w:rsidRDefault="008D432B" w:rsidP="008D432B">
      <w:pPr>
        <w:tabs>
          <w:tab w:val="left" w:pos="720"/>
        </w:tabs>
        <w:autoSpaceDE w:val="0"/>
        <w:autoSpaceDN w:val="0"/>
        <w:adjustRightInd w:val="0"/>
        <w:rPr>
          <w:color w:val="000000"/>
        </w:rPr>
        <w:sectPr w:rsidR="008D432B" w:rsidRPr="00BD2ECC" w:rsidSect="00F54163">
          <w:type w:val="continuous"/>
          <w:pgSz w:w="12240" w:h="15840"/>
          <w:pgMar w:top="1008" w:right="1008" w:bottom="1008" w:left="1008" w:header="360" w:footer="360" w:gutter="0"/>
          <w:cols w:space="720"/>
        </w:sectPr>
      </w:pPr>
    </w:p>
    <w:p w14:paraId="7FE2EAA3" w14:textId="142A4A1A" w:rsidR="008D432B" w:rsidRPr="00BD2ECC" w:rsidRDefault="00F938F4" w:rsidP="006D50FD">
      <w:pPr>
        <w:tabs>
          <w:tab w:val="left" w:pos="720"/>
        </w:tabs>
        <w:autoSpaceDE w:val="0"/>
        <w:autoSpaceDN w:val="0"/>
        <w:adjustRightInd w:val="0"/>
      </w:pPr>
      <w:r w:rsidRPr="00BD2ECC">
        <w:t xml:space="preserve">  </w:t>
      </w:r>
    </w:p>
    <w:p w14:paraId="5DEE03D3" w14:textId="021718CA" w:rsidR="00F90484" w:rsidRPr="00BD2ECC" w:rsidRDefault="00F54163" w:rsidP="00F90484">
      <w:pPr>
        <w:jc w:val="both"/>
      </w:pPr>
      <w:r w:rsidRPr="00BD2ECC">
        <w:rPr>
          <w:color w:val="000000"/>
        </w:rPr>
        <w:t xml:space="preserve">The </w:t>
      </w:r>
      <w:r w:rsidR="00C35358" w:rsidRPr="00BD2ECC">
        <w:rPr>
          <w:color w:val="000000"/>
        </w:rPr>
        <w:t>anticipated</w:t>
      </w:r>
      <w:r w:rsidRPr="00BD2ECC">
        <w:rPr>
          <w:color w:val="000000"/>
        </w:rPr>
        <w:t xml:space="preserve"> advertisement date for this position </w:t>
      </w:r>
      <w:r w:rsidR="00021D4B" w:rsidRPr="00BD2ECC">
        <w:rPr>
          <w:color w:val="000000"/>
        </w:rPr>
        <w:t xml:space="preserve">is </w:t>
      </w:r>
      <w:r w:rsidR="00AA14FA" w:rsidRPr="00BD2ECC">
        <w:rPr>
          <w:b/>
          <w:bCs/>
          <w:color w:val="000000"/>
          <w:u w:val="single"/>
        </w:rPr>
        <w:t>April 10, 2023</w:t>
      </w:r>
      <w:r w:rsidR="008D432B" w:rsidRPr="00BD2ECC">
        <w:rPr>
          <w:b/>
          <w:bCs/>
          <w:color w:val="000000"/>
          <w:u w:val="single"/>
        </w:rPr>
        <w:t>.</w:t>
      </w:r>
      <w:r w:rsidR="0040553F" w:rsidRPr="00BD2ECC">
        <w:rPr>
          <w:color w:val="000000"/>
        </w:rPr>
        <w:t xml:space="preserve"> </w:t>
      </w:r>
      <w:r w:rsidR="00B455C1" w:rsidRPr="00BD2ECC">
        <w:rPr>
          <w:color w:val="000000"/>
        </w:rPr>
        <w:t xml:space="preserve">To be considered for this position, </w:t>
      </w:r>
      <w:r w:rsidR="00B455C1" w:rsidRPr="00BD2ECC">
        <w:t>i</w:t>
      </w:r>
      <w:r w:rsidR="00F90484" w:rsidRPr="00BD2ECC">
        <w:t>nterested applicants</w:t>
      </w:r>
      <w:r w:rsidR="00B455C1" w:rsidRPr="00BD2ECC">
        <w:t xml:space="preserve"> </w:t>
      </w:r>
      <w:r w:rsidR="00F90484" w:rsidRPr="00BD2ECC">
        <w:t>must select</w:t>
      </w:r>
      <w:r w:rsidR="00C06269">
        <w:t xml:space="preserve"> either</w:t>
      </w:r>
      <w:r w:rsidR="00F90484" w:rsidRPr="00BD2ECC">
        <w:t xml:space="preserve"> </w:t>
      </w:r>
      <w:r w:rsidR="00F90484" w:rsidRPr="00BD2ECC">
        <w:rPr>
          <w:b/>
          <w:bCs/>
          <w:u w:val="single"/>
        </w:rPr>
        <w:t>Lander, Wyoming</w:t>
      </w:r>
      <w:r w:rsidR="00C06269">
        <w:rPr>
          <w:b/>
          <w:bCs/>
          <w:u w:val="single"/>
        </w:rPr>
        <w:t xml:space="preserve"> or Dubois, Wyoming</w:t>
      </w:r>
      <w:r w:rsidR="00B455C1" w:rsidRPr="00BD2ECC">
        <w:t xml:space="preserve"> as the</w:t>
      </w:r>
      <w:r w:rsidR="00BD2ECC" w:rsidRPr="00BD2ECC">
        <w:t>ir</w:t>
      </w:r>
      <w:r w:rsidR="00B455C1" w:rsidRPr="00BD2ECC">
        <w:t xml:space="preserve"> preferred duty location.</w:t>
      </w:r>
    </w:p>
    <w:p w14:paraId="5423E4EC" w14:textId="38B8EA2F" w:rsidR="008D432B" w:rsidRPr="00B455C1" w:rsidRDefault="00F90484" w:rsidP="0088016B">
      <w:pPr>
        <w:jc w:val="both"/>
        <w:rPr>
          <w:rFonts w:ascii="Arial Nova Cond" w:hAnsi="Arial Nova Cond"/>
          <w:sz w:val="22"/>
          <w:szCs w:val="22"/>
        </w:rPr>
      </w:pPr>
      <w:r w:rsidRPr="00F90484">
        <w:rPr>
          <w:rFonts w:ascii="Arial Nova Cond" w:hAnsi="Arial Nova Cond"/>
          <w:sz w:val="22"/>
          <w:szCs w:val="22"/>
        </w:rPr>
        <w:t xml:space="preserve"> </w:t>
      </w:r>
    </w:p>
    <w:p w14:paraId="690FCF40" w14:textId="5B7E11B0" w:rsidR="001D6A82" w:rsidRPr="00026CE1" w:rsidRDefault="001D6A82" w:rsidP="001D6A82">
      <w:pPr>
        <w:jc w:val="both"/>
        <w:rPr>
          <w:rFonts w:ascii="Arial Nova Cond" w:hAnsi="Arial Nova Cond"/>
        </w:rPr>
      </w:pPr>
      <w:r w:rsidRPr="00026CE1">
        <w:rPr>
          <w:rFonts w:ascii="Arial Nova Cond" w:hAnsi="Arial Nova Cond"/>
          <w:u w:val="single"/>
        </w:rPr>
        <w:t>Primary Contact</w:t>
      </w:r>
      <w:r w:rsidRPr="00026CE1">
        <w:rPr>
          <w:rFonts w:ascii="Arial Nova Cond" w:hAnsi="Arial Nova Cond"/>
        </w:rPr>
        <w:t xml:space="preserve">: </w:t>
      </w:r>
      <w:r>
        <w:rPr>
          <w:rFonts w:ascii="Arial Nova Cond" w:hAnsi="Arial Nova Cond"/>
        </w:rPr>
        <w:t>Tanner Shuler</w:t>
      </w:r>
      <w:r w:rsidRPr="00026CE1">
        <w:rPr>
          <w:rFonts w:ascii="Arial Nova Cond" w:hAnsi="Arial Nova Cond"/>
        </w:rPr>
        <w:t xml:space="preserve">, </w:t>
      </w:r>
      <w:r>
        <w:rPr>
          <w:rFonts w:ascii="Arial Nova Cond" w:hAnsi="Arial Nova Cond"/>
        </w:rPr>
        <w:t>Silviculturist</w:t>
      </w:r>
      <w:r w:rsidRPr="00026CE1">
        <w:rPr>
          <w:rFonts w:ascii="Arial Nova Cond" w:hAnsi="Arial Nova Cond"/>
        </w:rPr>
        <w:t xml:space="preserve">     </w:t>
      </w:r>
    </w:p>
    <w:p w14:paraId="1E8EBC38" w14:textId="5DC2CAD7" w:rsidR="001D6A82" w:rsidRPr="00026CE1" w:rsidRDefault="001D6A82" w:rsidP="001D6A82">
      <w:pPr>
        <w:jc w:val="both"/>
        <w:rPr>
          <w:rFonts w:ascii="Arial Nova Cond" w:hAnsi="Arial Nova Cond"/>
        </w:rPr>
      </w:pPr>
      <w:r w:rsidRPr="00026CE1">
        <w:rPr>
          <w:rFonts w:ascii="Arial Nova Cond" w:hAnsi="Arial Nova Cond"/>
        </w:rPr>
        <w:t xml:space="preserve">Email and Phone Number: </w:t>
      </w:r>
      <w:hyperlink r:id="rId11" w:history="1">
        <w:r w:rsidRPr="00AB7046">
          <w:rPr>
            <w:rStyle w:val="Hyperlink"/>
            <w:rFonts w:ascii="Arial Nova Cond" w:hAnsi="Arial Nova Cond"/>
          </w:rPr>
          <w:t>tanner.shuler@usda.gov</w:t>
        </w:r>
      </w:hyperlink>
      <w:r w:rsidRPr="00026CE1">
        <w:rPr>
          <w:rFonts w:ascii="Arial Nova Cond" w:hAnsi="Arial Nova Cond"/>
        </w:rPr>
        <w:t xml:space="preserve">| (307) </w:t>
      </w:r>
      <w:r>
        <w:rPr>
          <w:rFonts w:ascii="Arial Nova Cond" w:hAnsi="Arial Nova Cond"/>
        </w:rPr>
        <w:t>335-2169</w:t>
      </w:r>
    </w:p>
    <w:p w14:paraId="269624D5" w14:textId="77777777" w:rsidR="001D6A82" w:rsidRDefault="001D6A82" w:rsidP="009468B1">
      <w:pPr>
        <w:rPr>
          <w:b/>
          <w:bCs/>
          <w:u w:val="single"/>
        </w:rPr>
      </w:pPr>
    </w:p>
    <w:p w14:paraId="163B51E4" w14:textId="077174AF" w:rsidR="0088016B" w:rsidRPr="009468B1" w:rsidRDefault="00B455C1" w:rsidP="009468B1">
      <w:r>
        <w:rPr>
          <w:b/>
          <w:bCs/>
          <w:u w:val="single"/>
        </w:rPr>
        <w:t>Description of</w:t>
      </w:r>
      <w:r w:rsidR="009468B1">
        <w:rPr>
          <w:b/>
          <w:bCs/>
          <w:u w:val="single"/>
        </w:rPr>
        <w:t xml:space="preserve"> Major</w:t>
      </w:r>
      <w:r w:rsidR="008D432B" w:rsidRPr="00AA14FA">
        <w:rPr>
          <w:b/>
          <w:bCs/>
          <w:u w:val="single"/>
        </w:rPr>
        <w:t xml:space="preserve"> Duties</w:t>
      </w:r>
      <w:r w:rsidR="009468B1">
        <w:rPr>
          <w:b/>
          <w:bCs/>
          <w:u w:val="single"/>
        </w:rPr>
        <w:t>:</w:t>
      </w:r>
      <w:r w:rsidR="009468B1">
        <w:t xml:space="preserve"> </w:t>
      </w:r>
    </w:p>
    <w:p w14:paraId="12820A00" w14:textId="77777777" w:rsidR="009468B1" w:rsidRDefault="009468B1" w:rsidP="009468B1">
      <w:pPr>
        <w:pStyle w:val="ruler0"/>
        <w:widowControl/>
        <w:rPr>
          <w:rFonts w:ascii="Times New Roman" w:hAnsi="Times New Roman" w:cs="Times New Roman"/>
          <w:b/>
          <w:bCs/>
        </w:rPr>
      </w:pPr>
    </w:p>
    <w:p w14:paraId="17373615" w14:textId="2DD59A83" w:rsidR="009468B1" w:rsidRDefault="009468B1" w:rsidP="009468B1">
      <w:pPr>
        <w:pStyle w:val="ruler0"/>
        <w:widowControl/>
        <w:rPr>
          <w:rFonts w:ascii="Times New Roman" w:hAnsi="Times New Roman" w:cs="Times New Roman"/>
          <w:b/>
          <w:bCs/>
        </w:rPr>
      </w:pPr>
      <w:r w:rsidRPr="00BF19C2">
        <w:rPr>
          <w:rFonts w:ascii="Times New Roman" w:hAnsi="Times New Roman" w:cs="Times New Roman"/>
          <w:b/>
          <w:bCs/>
        </w:rPr>
        <w:t>GS-0460-0</w:t>
      </w:r>
      <w:r>
        <w:rPr>
          <w:rFonts w:ascii="Times New Roman" w:hAnsi="Times New Roman" w:cs="Times New Roman"/>
          <w:b/>
          <w:bCs/>
        </w:rPr>
        <w:t>5:</w:t>
      </w:r>
    </w:p>
    <w:p w14:paraId="7AE10CEF" w14:textId="77777777" w:rsidR="0027405D" w:rsidRDefault="0027405D" w:rsidP="009468B1">
      <w:pPr>
        <w:pStyle w:val="ruler0"/>
        <w:widowControl/>
        <w:rPr>
          <w:rFonts w:ascii="Times New Roman" w:hAnsi="Times New Roman" w:cs="Times New Roman"/>
        </w:rPr>
      </w:pPr>
    </w:p>
    <w:p w14:paraId="18DD7293" w14:textId="22F5D8B6" w:rsidR="00A44FDF" w:rsidRDefault="00A44FDF" w:rsidP="00D15699">
      <w:r>
        <w:t>This position requires a highly motivated and well-organized individual with a desire to become a certified silviculturist. Work duties and responsibilities at the trainee level are designed to familiarize the individual with basic silvicultural methods and practices. The individual will assist the zone silviculturist with a variety of task</w:t>
      </w:r>
      <w:r w:rsidR="008828EE">
        <w:t>s</w:t>
      </w:r>
      <w:r>
        <w:t xml:space="preserve"> including b</w:t>
      </w:r>
      <w:r w:rsidR="00807428">
        <w:t>ut</w:t>
      </w:r>
      <w:r>
        <w:t xml:space="preserve"> not limited to:</w:t>
      </w:r>
    </w:p>
    <w:p w14:paraId="2985D15F" w14:textId="30BE0CF8" w:rsidR="00A44FDF" w:rsidRDefault="00A44FDF" w:rsidP="00A44FDF">
      <w:pPr>
        <w:pStyle w:val="ListParagraph"/>
        <w:numPr>
          <w:ilvl w:val="0"/>
          <w:numId w:val="14"/>
        </w:numPr>
      </w:pPr>
      <w:r>
        <w:t>Preparation and administration of silviculture service contracts (tree planting, cone collection, stand improvement, and stand exam)</w:t>
      </w:r>
      <w:r w:rsidR="006C3A1C">
        <w:t>. The individual will become a level I COR (Contracting Officer Representative).</w:t>
      </w:r>
    </w:p>
    <w:p w14:paraId="510D0BE0" w14:textId="6CCDC478" w:rsidR="006C3A1C" w:rsidRDefault="006C3A1C" w:rsidP="006C3A1C">
      <w:pPr>
        <w:pStyle w:val="ListParagraph"/>
        <w:numPr>
          <w:ilvl w:val="0"/>
          <w:numId w:val="14"/>
        </w:numPr>
      </w:pPr>
      <w:r>
        <w:t>Manag</w:t>
      </w:r>
      <w:r w:rsidR="001D666C">
        <w:t>e</w:t>
      </w:r>
      <w:r>
        <w:t xml:space="preserve"> the reforestation program. This includes preparing annual stocking and plantation survival surveys, administering tree planting and/or cone collection contracts, and planning future reforestation-related activities. </w:t>
      </w:r>
    </w:p>
    <w:p w14:paraId="6E09E637" w14:textId="688CFFE4" w:rsidR="006C3A1C" w:rsidRDefault="006C3A1C" w:rsidP="006C3A1C">
      <w:pPr>
        <w:pStyle w:val="ListParagraph"/>
        <w:numPr>
          <w:ilvl w:val="0"/>
          <w:numId w:val="14"/>
        </w:numPr>
      </w:pPr>
      <w:r>
        <w:t>Coordin</w:t>
      </w:r>
      <w:r w:rsidR="001D666C">
        <w:t>ate</w:t>
      </w:r>
      <w:r>
        <w:t xml:space="preserve"> with fuels management personnel to prepare and administer vegetation management service contracts.</w:t>
      </w:r>
    </w:p>
    <w:p w14:paraId="3385192C" w14:textId="018EF7AF" w:rsidR="008828EE" w:rsidRDefault="008828EE" w:rsidP="006C3A1C">
      <w:pPr>
        <w:pStyle w:val="ListParagraph"/>
        <w:numPr>
          <w:ilvl w:val="0"/>
          <w:numId w:val="14"/>
        </w:numPr>
      </w:pPr>
      <w:r>
        <w:t>Collect stand information using a variety of vegetation sampling</w:t>
      </w:r>
      <w:r w:rsidR="006B6279">
        <w:t xml:space="preserve"> methods and</w:t>
      </w:r>
      <w:r>
        <w:t xml:space="preserve"> protocols (stocking surveys, plantation survival surveys, and stand exams, etc.)</w:t>
      </w:r>
      <w:r w:rsidR="004E0C65">
        <w:t>.</w:t>
      </w:r>
    </w:p>
    <w:p w14:paraId="7A763595" w14:textId="682B8160" w:rsidR="006C3A1C" w:rsidRDefault="006C3A1C" w:rsidP="006C3A1C">
      <w:pPr>
        <w:pStyle w:val="ListParagraph"/>
        <w:numPr>
          <w:ilvl w:val="0"/>
          <w:numId w:val="14"/>
        </w:numPr>
      </w:pPr>
      <w:r>
        <w:t>Pre</w:t>
      </w:r>
      <w:r w:rsidR="001D666C">
        <w:t xml:space="preserve">pare and update </w:t>
      </w:r>
      <w:r w:rsidR="007D516F">
        <w:t>trust fund plans for</w:t>
      </w:r>
      <w:r w:rsidR="001D666C">
        <w:t xml:space="preserve"> </w:t>
      </w:r>
      <w:r w:rsidR="007D516F">
        <w:t>timber sale contracts</w:t>
      </w:r>
      <w:r w:rsidR="004E0C65">
        <w:t>.</w:t>
      </w:r>
    </w:p>
    <w:p w14:paraId="0F5FE38D" w14:textId="03055C93" w:rsidR="001D666C" w:rsidRDefault="001D666C" w:rsidP="006C3A1C">
      <w:pPr>
        <w:pStyle w:val="ListParagraph"/>
        <w:numPr>
          <w:ilvl w:val="0"/>
          <w:numId w:val="14"/>
        </w:numPr>
      </w:pPr>
      <w:r>
        <w:t>Prepare map products using ArcMap</w:t>
      </w:r>
      <w:r w:rsidR="006B6279">
        <w:t>, ArcPro,</w:t>
      </w:r>
      <w:r>
        <w:t xml:space="preserve"> and</w:t>
      </w:r>
      <w:r w:rsidR="006B6279">
        <w:t>/</w:t>
      </w:r>
      <w:r>
        <w:t>or</w:t>
      </w:r>
      <w:r w:rsidR="006B6279">
        <w:t xml:space="preserve"> </w:t>
      </w:r>
      <w:r>
        <w:t>ArcGIS Online</w:t>
      </w:r>
      <w:r w:rsidR="004E0C65">
        <w:t>.</w:t>
      </w:r>
    </w:p>
    <w:p w14:paraId="0F0298F0" w14:textId="6353F7D3" w:rsidR="001D666C" w:rsidRDefault="001D666C" w:rsidP="006C3A1C">
      <w:pPr>
        <w:pStyle w:val="ListParagraph"/>
        <w:numPr>
          <w:ilvl w:val="0"/>
          <w:numId w:val="14"/>
        </w:numPr>
      </w:pPr>
      <w:r>
        <w:t>Document annual vegetation accomplishments in</w:t>
      </w:r>
      <w:r w:rsidR="004E0C65">
        <w:t xml:space="preserve"> the</w:t>
      </w:r>
      <w:r>
        <w:t xml:space="preserve"> FACTS (Forest Activity Tracking System)</w:t>
      </w:r>
      <w:r w:rsidR="006B6279">
        <w:t xml:space="preserve"> database</w:t>
      </w:r>
      <w:r w:rsidR="004E0C65">
        <w:t>.</w:t>
      </w:r>
    </w:p>
    <w:p w14:paraId="2FFE2BA2" w14:textId="77777777" w:rsidR="00C91327" w:rsidRPr="00D15699" w:rsidRDefault="00C91327" w:rsidP="00D15699">
      <w:pPr>
        <w:pStyle w:val="ruler0"/>
        <w:widowControl/>
        <w:rPr>
          <w:rFonts w:ascii="Times New Roman" w:hAnsi="Times New Roman" w:cs="Times New Roman"/>
          <w:sz w:val="20"/>
          <w:szCs w:val="20"/>
        </w:rPr>
      </w:pPr>
    </w:p>
    <w:p w14:paraId="76D2FCC0" w14:textId="622692C4" w:rsidR="009468B1" w:rsidRDefault="009468B1" w:rsidP="009468B1">
      <w:pPr>
        <w:pStyle w:val="ruler0"/>
        <w:widowControl/>
        <w:rPr>
          <w:rFonts w:ascii="Times New Roman" w:hAnsi="Times New Roman" w:cs="Times New Roman"/>
          <w:b/>
          <w:bCs/>
        </w:rPr>
      </w:pPr>
      <w:r w:rsidRPr="00BF19C2">
        <w:rPr>
          <w:rFonts w:ascii="Times New Roman" w:hAnsi="Times New Roman" w:cs="Times New Roman"/>
          <w:b/>
          <w:bCs/>
        </w:rPr>
        <w:lastRenderedPageBreak/>
        <w:t>GS-0460-0</w:t>
      </w:r>
      <w:r>
        <w:rPr>
          <w:rFonts w:ascii="Times New Roman" w:hAnsi="Times New Roman" w:cs="Times New Roman"/>
          <w:b/>
          <w:bCs/>
        </w:rPr>
        <w:t>7:</w:t>
      </w:r>
    </w:p>
    <w:p w14:paraId="7CD949EF" w14:textId="77777777" w:rsidR="00C91327" w:rsidRPr="00BF19C2" w:rsidRDefault="00C91327" w:rsidP="009468B1">
      <w:pPr>
        <w:pStyle w:val="ruler0"/>
        <w:widowControl/>
        <w:rPr>
          <w:rFonts w:ascii="Times New Roman" w:hAnsi="Times New Roman" w:cs="Times New Roman"/>
          <w:b/>
          <w:bCs/>
        </w:rPr>
      </w:pPr>
    </w:p>
    <w:p w14:paraId="002C75B2" w14:textId="269C4E22" w:rsidR="008828EE" w:rsidRDefault="008828EE" w:rsidP="00BF19C2">
      <w:pPr>
        <w:pStyle w:val="ruler0"/>
        <w:widowControl/>
        <w:rPr>
          <w:rFonts w:ascii="Times New Roman" w:hAnsi="Times New Roman" w:cs="Times New Roman"/>
        </w:rPr>
      </w:pPr>
      <w:r w:rsidRPr="008828EE">
        <w:rPr>
          <w:rFonts w:ascii="Times New Roman" w:hAnsi="Times New Roman" w:cs="Times New Roman"/>
        </w:rPr>
        <w:t xml:space="preserve">Work duties and responsibilities at the </w:t>
      </w:r>
      <w:r>
        <w:rPr>
          <w:rFonts w:ascii="Times New Roman" w:hAnsi="Times New Roman" w:cs="Times New Roman"/>
        </w:rPr>
        <w:t xml:space="preserve">advanced </w:t>
      </w:r>
      <w:r w:rsidRPr="008828EE">
        <w:rPr>
          <w:rFonts w:ascii="Times New Roman" w:hAnsi="Times New Roman" w:cs="Times New Roman"/>
        </w:rPr>
        <w:t xml:space="preserve">trainee level are designed to </w:t>
      </w:r>
      <w:r>
        <w:rPr>
          <w:rFonts w:ascii="Times New Roman" w:hAnsi="Times New Roman" w:cs="Times New Roman"/>
        </w:rPr>
        <w:t xml:space="preserve">build on the basic </w:t>
      </w:r>
      <w:r w:rsidRPr="008828EE">
        <w:rPr>
          <w:rFonts w:ascii="Times New Roman" w:hAnsi="Times New Roman" w:cs="Times New Roman"/>
        </w:rPr>
        <w:t>silvicultural</w:t>
      </w:r>
      <w:r w:rsidR="004E0C65">
        <w:rPr>
          <w:rFonts w:ascii="Times New Roman" w:hAnsi="Times New Roman" w:cs="Times New Roman"/>
        </w:rPr>
        <w:t xml:space="preserve"> knowledge</w:t>
      </w:r>
      <w:r>
        <w:rPr>
          <w:rFonts w:ascii="Times New Roman" w:hAnsi="Times New Roman" w:cs="Times New Roman"/>
        </w:rPr>
        <w:t xml:space="preserve"> acquired at the trainee level</w:t>
      </w:r>
      <w:r w:rsidRPr="008828EE">
        <w:rPr>
          <w:rFonts w:ascii="Times New Roman" w:hAnsi="Times New Roman" w:cs="Times New Roman"/>
        </w:rPr>
        <w:t>. The individual will</w:t>
      </w:r>
      <w:r>
        <w:rPr>
          <w:rFonts w:ascii="Times New Roman" w:hAnsi="Times New Roman" w:cs="Times New Roman"/>
        </w:rPr>
        <w:t xml:space="preserve"> take on additional responsiblities and will continue</w:t>
      </w:r>
      <w:r w:rsidR="009E1940">
        <w:rPr>
          <w:rFonts w:ascii="Times New Roman" w:hAnsi="Times New Roman" w:cs="Times New Roman"/>
        </w:rPr>
        <w:t xml:space="preserve"> to</w:t>
      </w:r>
      <w:r w:rsidRPr="008828EE">
        <w:rPr>
          <w:rFonts w:ascii="Times New Roman" w:hAnsi="Times New Roman" w:cs="Times New Roman"/>
        </w:rPr>
        <w:t xml:space="preserve"> assist the zone silviculturist with </w:t>
      </w:r>
      <w:r>
        <w:rPr>
          <w:rFonts w:ascii="Times New Roman" w:hAnsi="Times New Roman" w:cs="Times New Roman"/>
        </w:rPr>
        <w:t>the duties</w:t>
      </w:r>
      <w:r w:rsidR="004E0C65">
        <w:rPr>
          <w:rFonts w:ascii="Times New Roman" w:hAnsi="Times New Roman" w:cs="Times New Roman"/>
        </w:rPr>
        <w:t xml:space="preserve"> and</w:t>
      </w:r>
      <w:r>
        <w:rPr>
          <w:rFonts w:ascii="Times New Roman" w:hAnsi="Times New Roman" w:cs="Times New Roman"/>
        </w:rPr>
        <w:t xml:space="preserve"> tasks listed above. Add</w:t>
      </w:r>
      <w:r w:rsidR="004E0C65">
        <w:rPr>
          <w:rFonts w:ascii="Times New Roman" w:hAnsi="Times New Roman" w:cs="Times New Roman"/>
        </w:rPr>
        <w:t>itionally,</w:t>
      </w:r>
      <w:r>
        <w:rPr>
          <w:rFonts w:ascii="Times New Roman" w:hAnsi="Times New Roman" w:cs="Times New Roman"/>
        </w:rPr>
        <w:t xml:space="preserve"> the individual will:</w:t>
      </w:r>
    </w:p>
    <w:p w14:paraId="74A61761" w14:textId="2C0231AF" w:rsidR="008828EE" w:rsidRDefault="008828EE" w:rsidP="008828EE">
      <w:pPr>
        <w:pStyle w:val="ruler0"/>
        <w:widowControl/>
        <w:numPr>
          <w:ilvl w:val="0"/>
          <w:numId w:val="15"/>
        </w:numPr>
        <w:rPr>
          <w:rFonts w:ascii="Times New Roman" w:hAnsi="Times New Roman" w:cs="Times New Roman"/>
        </w:rPr>
      </w:pPr>
      <w:r>
        <w:rPr>
          <w:rFonts w:ascii="Times New Roman" w:hAnsi="Times New Roman" w:cs="Times New Roman"/>
        </w:rPr>
        <w:t>Become a level II COR and may independently administer silvicultural service contracts</w:t>
      </w:r>
      <w:r w:rsidR="004E0C65">
        <w:rPr>
          <w:rFonts w:ascii="Times New Roman" w:hAnsi="Times New Roman" w:cs="Times New Roman"/>
        </w:rPr>
        <w:t>.</w:t>
      </w:r>
    </w:p>
    <w:p w14:paraId="7AEEBFE0" w14:textId="16A2CC52" w:rsidR="00B06E7C" w:rsidRDefault="008828EE" w:rsidP="008828EE">
      <w:pPr>
        <w:pStyle w:val="ruler0"/>
        <w:widowControl/>
        <w:numPr>
          <w:ilvl w:val="0"/>
          <w:numId w:val="15"/>
        </w:numPr>
        <w:rPr>
          <w:rFonts w:ascii="Times New Roman" w:hAnsi="Times New Roman" w:cs="Times New Roman"/>
        </w:rPr>
      </w:pPr>
      <w:r>
        <w:rPr>
          <w:rFonts w:ascii="Times New Roman" w:hAnsi="Times New Roman" w:cs="Times New Roman"/>
        </w:rPr>
        <w:t xml:space="preserve">Become proficient with </w:t>
      </w:r>
      <w:r w:rsidR="006B6279">
        <w:rPr>
          <w:rFonts w:ascii="Times New Roman" w:hAnsi="Times New Roman" w:cs="Times New Roman"/>
        </w:rPr>
        <w:t xml:space="preserve"> ArcPro and </w:t>
      </w:r>
      <w:r>
        <w:rPr>
          <w:rFonts w:ascii="Times New Roman" w:hAnsi="Times New Roman" w:cs="Times New Roman"/>
        </w:rPr>
        <w:t>ArcGIS Online</w:t>
      </w:r>
      <w:r w:rsidR="00991E08">
        <w:rPr>
          <w:rFonts w:ascii="Times New Roman" w:hAnsi="Times New Roman" w:cs="Times New Roman"/>
        </w:rPr>
        <w:t xml:space="preserve"> programs</w:t>
      </w:r>
      <w:r>
        <w:rPr>
          <w:rFonts w:ascii="Times New Roman" w:hAnsi="Times New Roman" w:cs="Times New Roman"/>
        </w:rPr>
        <w:t xml:space="preserve"> and coordinate with other resource specialists</w:t>
      </w:r>
      <w:r w:rsidR="00B06E7C">
        <w:rPr>
          <w:rFonts w:ascii="Times New Roman" w:hAnsi="Times New Roman" w:cs="Times New Roman"/>
        </w:rPr>
        <w:t xml:space="preserve"> as needed to share spatial information in a</w:t>
      </w:r>
      <w:r w:rsidR="004E0C65">
        <w:rPr>
          <w:rFonts w:ascii="Times New Roman" w:hAnsi="Times New Roman" w:cs="Times New Roman"/>
        </w:rPr>
        <w:t xml:space="preserve"> productive and</w:t>
      </w:r>
      <w:r w:rsidR="00B06E7C">
        <w:rPr>
          <w:rFonts w:ascii="Times New Roman" w:hAnsi="Times New Roman" w:cs="Times New Roman"/>
        </w:rPr>
        <w:t xml:space="preserve"> efficient manner</w:t>
      </w:r>
      <w:r w:rsidR="004E0C65">
        <w:rPr>
          <w:rFonts w:ascii="Times New Roman" w:hAnsi="Times New Roman" w:cs="Times New Roman"/>
        </w:rPr>
        <w:t>.</w:t>
      </w:r>
    </w:p>
    <w:p w14:paraId="3B9E8759" w14:textId="2053DBC3" w:rsidR="008828EE" w:rsidRDefault="00B06E7C" w:rsidP="008828EE">
      <w:pPr>
        <w:pStyle w:val="ruler0"/>
        <w:widowControl/>
        <w:numPr>
          <w:ilvl w:val="0"/>
          <w:numId w:val="15"/>
        </w:numPr>
        <w:rPr>
          <w:rFonts w:ascii="Times New Roman" w:hAnsi="Times New Roman" w:cs="Times New Roman"/>
        </w:rPr>
      </w:pPr>
      <w:r>
        <w:rPr>
          <w:rFonts w:ascii="Times New Roman" w:hAnsi="Times New Roman" w:cs="Times New Roman"/>
        </w:rPr>
        <w:t xml:space="preserve">Become proficient </w:t>
      </w:r>
      <w:r w:rsidR="008828EE">
        <w:rPr>
          <w:rFonts w:ascii="Times New Roman" w:hAnsi="Times New Roman" w:cs="Times New Roman"/>
        </w:rPr>
        <w:t xml:space="preserve">with FSVeg, a program designed to </w:t>
      </w:r>
      <w:r>
        <w:rPr>
          <w:rFonts w:ascii="Times New Roman" w:hAnsi="Times New Roman" w:cs="Times New Roman"/>
        </w:rPr>
        <w:t>track current stand cond</w:t>
      </w:r>
      <w:r w:rsidR="006B6279">
        <w:rPr>
          <w:rFonts w:ascii="Times New Roman" w:hAnsi="Times New Roman" w:cs="Times New Roman"/>
        </w:rPr>
        <w:t>i</w:t>
      </w:r>
      <w:r>
        <w:rPr>
          <w:rFonts w:ascii="Times New Roman" w:hAnsi="Times New Roman" w:cs="Times New Roman"/>
        </w:rPr>
        <w:t>tions on lands managed by the Forest Service.</w:t>
      </w:r>
    </w:p>
    <w:p w14:paraId="64188C64" w14:textId="5E7EDD9D" w:rsidR="008828EE" w:rsidRPr="00B859DE" w:rsidRDefault="00B06E7C" w:rsidP="00BF19C2">
      <w:pPr>
        <w:pStyle w:val="ruler0"/>
        <w:widowControl/>
        <w:numPr>
          <w:ilvl w:val="0"/>
          <w:numId w:val="15"/>
        </w:numPr>
        <w:rPr>
          <w:rFonts w:ascii="Times New Roman" w:hAnsi="Times New Roman" w:cs="Times New Roman"/>
        </w:rPr>
      </w:pPr>
      <w:r>
        <w:rPr>
          <w:rFonts w:ascii="Times New Roman" w:hAnsi="Times New Roman" w:cs="Times New Roman"/>
        </w:rPr>
        <w:t>Participate in</w:t>
      </w:r>
      <w:r w:rsidR="00B859DE">
        <w:rPr>
          <w:rFonts w:ascii="Times New Roman" w:hAnsi="Times New Roman" w:cs="Times New Roman"/>
        </w:rPr>
        <w:t xml:space="preserve"> the environmental analysis of vegetation management projects</w:t>
      </w:r>
      <w:r w:rsidR="004E0C65">
        <w:rPr>
          <w:rFonts w:ascii="Times New Roman" w:hAnsi="Times New Roman" w:cs="Times New Roman"/>
        </w:rPr>
        <w:t>.</w:t>
      </w:r>
    </w:p>
    <w:p w14:paraId="206C5D9B" w14:textId="77777777" w:rsidR="00C91327" w:rsidRPr="00C91327" w:rsidRDefault="00C91327" w:rsidP="00BF19C2">
      <w:pPr>
        <w:pStyle w:val="ruler0"/>
        <w:widowControl/>
        <w:rPr>
          <w:rFonts w:ascii="Times New Roman" w:hAnsi="Times New Roman" w:cs="Times New Roman"/>
          <w:b/>
          <w:sz w:val="22"/>
          <w:szCs w:val="22"/>
        </w:rPr>
      </w:pPr>
    </w:p>
    <w:p w14:paraId="6E054C4F" w14:textId="06CAD18C" w:rsidR="00BF19C2" w:rsidRPr="00BF19C2" w:rsidRDefault="00BF19C2" w:rsidP="00BF19C2">
      <w:pPr>
        <w:pStyle w:val="ruler0"/>
        <w:widowControl/>
        <w:rPr>
          <w:rFonts w:ascii="Times New Roman" w:hAnsi="Times New Roman" w:cs="Times New Roman"/>
          <w:b/>
          <w:bCs/>
        </w:rPr>
      </w:pPr>
      <w:r w:rsidRPr="00BF19C2">
        <w:rPr>
          <w:rFonts w:ascii="Times New Roman" w:hAnsi="Times New Roman" w:cs="Times New Roman"/>
          <w:b/>
          <w:bCs/>
        </w:rPr>
        <w:t>GS-0460-09</w:t>
      </w:r>
      <w:r w:rsidR="009468B1">
        <w:rPr>
          <w:rFonts w:ascii="Times New Roman" w:hAnsi="Times New Roman" w:cs="Times New Roman"/>
          <w:b/>
          <w:bCs/>
        </w:rPr>
        <w:t>:</w:t>
      </w:r>
    </w:p>
    <w:p w14:paraId="7CC14468" w14:textId="77777777" w:rsidR="0088016B" w:rsidRPr="00BF19C2" w:rsidRDefault="0088016B" w:rsidP="0088016B">
      <w:pPr>
        <w:jc w:val="both"/>
        <w:rPr>
          <w:b/>
        </w:rPr>
      </w:pPr>
    </w:p>
    <w:p w14:paraId="4EAE904D" w14:textId="7689173F" w:rsidR="00B06E7C" w:rsidRDefault="00BF19C2" w:rsidP="00B06E7C">
      <w:pPr>
        <w:pStyle w:val="ruler0"/>
        <w:widowControl/>
        <w:rPr>
          <w:rFonts w:ascii="Times New Roman" w:hAnsi="Times New Roman" w:cs="Times New Roman"/>
        </w:rPr>
      </w:pPr>
      <w:r w:rsidRPr="00B06E7C">
        <w:rPr>
          <w:rFonts w:ascii="Times New Roman" w:hAnsi="Times New Roman" w:cs="Times New Roman"/>
        </w:rPr>
        <w:t>The incumbent serves as a silviculturist with primary responsibility for develop</w:t>
      </w:r>
      <w:r w:rsidR="006B6279">
        <w:rPr>
          <w:rFonts w:ascii="Times New Roman" w:hAnsi="Times New Roman" w:cs="Times New Roman"/>
        </w:rPr>
        <w:t>ing</w:t>
      </w:r>
      <w:r w:rsidRPr="00B06E7C">
        <w:rPr>
          <w:rFonts w:ascii="Times New Roman" w:hAnsi="Times New Roman" w:cs="Times New Roman"/>
        </w:rPr>
        <w:t>, planning, and a</w:t>
      </w:r>
      <w:r w:rsidR="006B6279">
        <w:rPr>
          <w:rFonts w:ascii="Times New Roman" w:hAnsi="Times New Roman" w:cs="Times New Roman"/>
        </w:rPr>
        <w:t>p</w:t>
      </w:r>
      <w:r w:rsidRPr="00B06E7C">
        <w:rPr>
          <w:rFonts w:ascii="Times New Roman" w:hAnsi="Times New Roman" w:cs="Times New Roman"/>
        </w:rPr>
        <w:t>p</w:t>
      </w:r>
      <w:r w:rsidR="006B6279">
        <w:rPr>
          <w:rFonts w:ascii="Times New Roman" w:hAnsi="Times New Roman" w:cs="Times New Roman"/>
        </w:rPr>
        <w:t>lying</w:t>
      </w:r>
      <w:r w:rsidRPr="00B06E7C">
        <w:rPr>
          <w:rFonts w:ascii="Times New Roman" w:hAnsi="Times New Roman" w:cs="Times New Roman"/>
        </w:rPr>
        <w:t xml:space="preserve"> silvicultural methods and practices.</w:t>
      </w:r>
      <w:r w:rsidR="00BD2ECC" w:rsidRPr="00B06E7C">
        <w:rPr>
          <w:rFonts w:ascii="Times New Roman" w:hAnsi="Times New Roman" w:cs="Times New Roman"/>
        </w:rPr>
        <w:t xml:space="preserve"> The incumbent must be a certified Silviculturist upon placement in this position </w:t>
      </w:r>
      <w:r w:rsidR="00C067A0">
        <w:rPr>
          <w:rFonts w:ascii="Times New Roman" w:hAnsi="Times New Roman" w:cs="Times New Roman"/>
        </w:rPr>
        <w:t>or</w:t>
      </w:r>
      <w:r w:rsidR="00BD2ECC" w:rsidRPr="00B06E7C">
        <w:rPr>
          <w:rFonts w:ascii="Times New Roman" w:hAnsi="Times New Roman" w:cs="Times New Roman"/>
        </w:rPr>
        <w:t xml:space="preserve"> attain certification within three years of that dat</w:t>
      </w:r>
      <w:r w:rsidR="00B06E7C">
        <w:rPr>
          <w:rFonts w:ascii="Times New Roman" w:hAnsi="Times New Roman" w:cs="Times New Roman"/>
        </w:rPr>
        <w:t>e.</w:t>
      </w:r>
      <w:r w:rsidR="00B06E7C" w:rsidRPr="008828EE">
        <w:rPr>
          <w:rFonts w:ascii="Times New Roman" w:hAnsi="Times New Roman" w:cs="Times New Roman"/>
        </w:rPr>
        <w:t xml:space="preserve"> </w:t>
      </w:r>
      <w:r w:rsidR="00B06E7C">
        <w:rPr>
          <w:rFonts w:ascii="Times New Roman" w:hAnsi="Times New Roman" w:cs="Times New Roman"/>
        </w:rPr>
        <w:t>At this level, t</w:t>
      </w:r>
      <w:r w:rsidR="00B06E7C" w:rsidRPr="008828EE">
        <w:rPr>
          <w:rFonts w:ascii="Times New Roman" w:hAnsi="Times New Roman" w:cs="Times New Roman"/>
        </w:rPr>
        <w:t>he individual</w:t>
      </w:r>
      <w:r w:rsidR="007751AD">
        <w:rPr>
          <w:rFonts w:ascii="Times New Roman" w:hAnsi="Times New Roman" w:cs="Times New Roman"/>
        </w:rPr>
        <w:t xml:space="preserve"> may</w:t>
      </w:r>
      <w:r w:rsidR="00B06E7C" w:rsidRPr="008828EE">
        <w:rPr>
          <w:rFonts w:ascii="Times New Roman" w:hAnsi="Times New Roman" w:cs="Times New Roman"/>
        </w:rPr>
        <w:t xml:space="preserve"> </w:t>
      </w:r>
      <w:r w:rsidR="00B06E7C">
        <w:rPr>
          <w:rFonts w:ascii="Times New Roman" w:hAnsi="Times New Roman" w:cs="Times New Roman"/>
        </w:rPr>
        <w:t>assume</w:t>
      </w:r>
      <w:r w:rsidR="007751AD">
        <w:rPr>
          <w:rFonts w:ascii="Times New Roman" w:hAnsi="Times New Roman" w:cs="Times New Roman"/>
        </w:rPr>
        <w:t xml:space="preserve"> primary</w:t>
      </w:r>
      <w:r w:rsidR="00B06E7C">
        <w:rPr>
          <w:rFonts w:ascii="Times New Roman" w:hAnsi="Times New Roman" w:cs="Times New Roman"/>
        </w:rPr>
        <w:t xml:space="preserve"> responsibility for any of the</w:t>
      </w:r>
      <w:r w:rsidR="004E0C65">
        <w:rPr>
          <w:rFonts w:ascii="Times New Roman" w:hAnsi="Times New Roman" w:cs="Times New Roman"/>
        </w:rPr>
        <w:t xml:space="preserve"> duties and</w:t>
      </w:r>
      <w:r w:rsidR="00B06E7C">
        <w:rPr>
          <w:rFonts w:ascii="Times New Roman" w:hAnsi="Times New Roman" w:cs="Times New Roman"/>
        </w:rPr>
        <w:t xml:space="preserve"> task</w:t>
      </w:r>
      <w:r w:rsidR="004E0C65">
        <w:rPr>
          <w:rFonts w:ascii="Times New Roman" w:hAnsi="Times New Roman" w:cs="Times New Roman"/>
        </w:rPr>
        <w:t>s</w:t>
      </w:r>
      <w:r w:rsidR="00B06E7C">
        <w:rPr>
          <w:rFonts w:ascii="Times New Roman" w:hAnsi="Times New Roman" w:cs="Times New Roman"/>
        </w:rPr>
        <w:t xml:space="preserve"> listed above and will continue</w:t>
      </w:r>
      <w:r w:rsidR="00C067A0">
        <w:rPr>
          <w:rFonts w:ascii="Times New Roman" w:hAnsi="Times New Roman" w:cs="Times New Roman"/>
        </w:rPr>
        <w:t xml:space="preserve"> to</w:t>
      </w:r>
      <w:r w:rsidR="00B06E7C" w:rsidRPr="008828EE">
        <w:rPr>
          <w:rFonts w:ascii="Times New Roman" w:hAnsi="Times New Roman" w:cs="Times New Roman"/>
        </w:rPr>
        <w:t xml:space="preserve"> assist the zone silviculturist</w:t>
      </w:r>
      <w:r w:rsidR="00B06E7C">
        <w:rPr>
          <w:rFonts w:ascii="Times New Roman" w:hAnsi="Times New Roman" w:cs="Times New Roman"/>
        </w:rPr>
        <w:t xml:space="preserve"> with these </w:t>
      </w:r>
      <w:r w:rsidR="004E0C65">
        <w:rPr>
          <w:rFonts w:ascii="Times New Roman" w:hAnsi="Times New Roman" w:cs="Times New Roman"/>
        </w:rPr>
        <w:t>responsibilities</w:t>
      </w:r>
      <w:r w:rsidR="007751AD">
        <w:rPr>
          <w:rFonts w:ascii="Times New Roman" w:hAnsi="Times New Roman" w:cs="Times New Roman"/>
        </w:rPr>
        <w:t xml:space="preserve"> as</w:t>
      </w:r>
      <w:r w:rsidR="00B06E7C">
        <w:rPr>
          <w:rFonts w:ascii="Times New Roman" w:hAnsi="Times New Roman" w:cs="Times New Roman"/>
        </w:rPr>
        <w:t xml:space="preserve"> needed. </w:t>
      </w:r>
      <w:r w:rsidR="004E0C65">
        <w:rPr>
          <w:rFonts w:ascii="Times New Roman" w:hAnsi="Times New Roman" w:cs="Times New Roman"/>
        </w:rPr>
        <w:t>Additionally,</w:t>
      </w:r>
      <w:r w:rsidR="00B06E7C">
        <w:rPr>
          <w:rFonts w:ascii="Times New Roman" w:hAnsi="Times New Roman" w:cs="Times New Roman"/>
        </w:rPr>
        <w:t xml:space="preserve"> the individual will:</w:t>
      </w:r>
    </w:p>
    <w:p w14:paraId="227120E9" w14:textId="7DF32988" w:rsidR="00B06E7C" w:rsidRPr="00B06E7C" w:rsidRDefault="00B06E7C" w:rsidP="00B06E7C">
      <w:pPr>
        <w:tabs>
          <w:tab w:val="left" w:pos="720"/>
        </w:tabs>
        <w:autoSpaceDE w:val="0"/>
        <w:autoSpaceDN w:val="0"/>
        <w:adjustRightInd w:val="0"/>
        <w:rPr>
          <w:i/>
          <w:color w:val="000000"/>
        </w:rPr>
      </w:pPr>
    </w:p>
    <w:p w14:paraId="0DA3353F" w14:textId="6B5308E8" w:rsidR="00B06E7C" w:rsidRPr="00B859DE" w:rsidRDefault="00B06E7C" w:rsidP="00B06E7C">
      <w:pPr>
        <w:pStyle w:val="ListParagraph"/>
        <w:numPr>
          <w:ilvl w:val="0"/>
          <w:numId w:val="16"/>
        </w:numPr>
        <w:tabs>
          <w:tab w:val="left" w:pos="720"/>
        </w:tabs>
        <w:autoSpaceDE w:val="0"/>
        <w:autoSpaceDN w:val="0"/>
        <w:adjustRightInd w:val="0"/>
        <w:rPr>
          <w:i/>
          <w:color w:val="000000"/>
        </w:rPr>
      </w:pPr>
      <w:r>
        <w:rPr>
          <w:iCs/>
          <w:color w:val="000000"/>
        </w:rPr>
        <w:t>Attend and complete NASP (National Advanced Silviculture Program)</w:t>
      </w:r>
      <w:r w:rsidR="004E0C65">
        <w:rPr>
          <w:iCs/>
          <w:color w:val="000000"/>
        </w:rPr>
        <w:t>.</w:t>
      </w:r>
    </w:p>
    <w:p w14:paraId="129E6A59" w14:textId="6B8990FC" w:rsidR="00B859DE" w:rsidRPr="00B06E7C" w:rsidRDefault="00B859DE" w:rsidP="00B06E7C">
      <w:pPr>
        <w:pStyle w:val="ListParagraph"/>
        <w:numPr>
          <w:ilvl w:val="0"/>
          <w:numId w:val="16"/>
        </w:numPr>
        <w:tabs>
          <w:tab w:val="left" w:pos="720"/>
        </w:tabs>
        <w:autoSpaceDE w:val="0"/>
        <w:autoSpaceDN w:val="0"/>
        <w:adjustRightInd w:val="0"/>
        <w:rPr>
          <w:i/>
          <w:color w:val="000000"/>
        </w:rPr>
      </w:pPr>
      <w:r>
        <w:rPr>
          <w:iCs/>
          <w:color w:val="000000"/>
        </w:rPr>
        <w:t>Complete all requirements necessary for attaining silvicultural certification</w:t>
      </w:r>
      <w:r w:rsidR="004E0C65">
        <w:rPr>
          <w:iCs/>
          <w:color w:val="000000"/>
        </w:rPr>
        <w:t>.</w:t>
      </w:r>
    </w:p>
    <w:p w14:paraId="238B4B03" w14:textId="6578F87D" w:rsidR="00B06E7C" w:rsidRPr="00B859DE" w:rsidRDefault="00B06E7C" w:rsidP="00B06E7C">
      <w:pPr>
        <w:pStyle w:val="ListParagraph"/>
        <w:numPr>
          <w:ilvl w:val="0"/>
          <w:numId w:val="16"/>
        </w:numPr>
        <w:tabs>
          <w:tab w:val="left" w:pos="720"/>
        </w:tabs>
        <w:autoSpaceDE w:val="0"/>
        <w:autoSpaceDN w:val="0"/>
        <w:adjustRightInd w:val="0"/>
        <w:rPr>
          <w:i/>
          <w:color w:val="000000"/>
        </w:rPr>
      </w:pPr>
      <w:r w:rsidRPr="00B06E7C">
        <w:rPr>
          <w:iCs/>
          <w:color w:val="000000"/>
        </w:rPr>
        <w:t>Develop prescriptions</w:t>
      </w:r>
      <w:r w:rsidR="007751AD">
        <w:rPr>
          <w:iCs/>
          <w:color w:val="000000"/>
        </w:rPr>
        <w:t xml:space="preserve"> for vegetation management</w:t>
      </w:r>
      <w:r w:rsidR="004E0C65">
        <w:rPr>
          <w:iCs/>
          <w:color w:val="000000"/>
        </w:rPr>
        <w:t>.</w:t>
      </w:r>
    </w:p>
    <w:p w14:paraId="3AC8C8B2" w14:textId="37333F6A" w:rsidR="00B859DE" w:rsidRPr="00B859DE" w:rsidRDefault="00B859DE" w:rsidP="00B859DE">
      <w:pPr>
        <w:pStyle w:val="ruler0"/>
        <w:widowControl/>
        <w:numPr>
          <w:ilvl w:val="0"/>
          <w:numId w:val="16"/>
        </w:numPr>
        <w:rPr>
          <w:rFonts w:ascii="Times New Roman" w:hAnsi="Times New Roman" w:cs="Times New Roman"/>
        </w:rPr>
      </w:pPr>
      <w:r>
        <w:rPr>
          <w:rFonts w:ascii="Times New Roman" w:hAnsi="Times New Roman" w:cs="Times New Roman"/>
        </w:rPr>
        <w:t>Participate in the environmental analysis of vegetation management projects and draft environmental documents</w:t>
      </w:r>
      <w:r w:rsidR="007751AD">
        <w:rPr>
          <w:rFonts w:ascii="Times New Roman" w:hAnsi="Times New Roman" w:cs="Times New Roman"/>
        </w:rPr>
        <w:t>.</w:t>
      </w:r>
    </w:p>
    <w:p w14:paraId="5A27DA79" w14:textId="77777777" w:rsidR="00031ADD" w:rsidRPr="00AA14FA" w:rsidRDefault="00F34A96" w:rsidP="002676AB">
      <w:pPr>
        <w:pStyle w:val="Head2"/>
        <w:widowControl/>
        <w:jc w:val="center"/>
        <w:rPr>
          <w:rFonts w:ascii="Times New Roman" w:hAnsi="Times New Roman" w:cs="Times New Roman"/>
          <w:b/>
          <w:bCs/>
          <w:color w:val="007F00"/>
          <w:sz w:val="32"/>
          <w:szCs w:val="32"/>
          <w:u w:val="single"/>
        </w:rPr>
      </w:pPr>
      <w:r w:rsidRPr="00AA14FA">
        <w:rPr>
          <w:rFonts w:ascii="Times New Roman" w:hAnsi="Times New Roman" w:cs="Times New Roman"/>
          <w:b/>
          <w:bCs/>
          <w:color w:val="007F00"/>
          <w:sz w:val="32"/>
          <w:szCs w:val="32"/>
          <w:u w:val="single"/>
        </w:rPr>
        <w:t>Shoshone</w:t>
      </w:r>
      <w:r w:rsidR="00A57038" w:rsidRPr="00AA14FA">
        <w:rPr>
          <w:rFonts w:ascii="Times New Roman" w:hAnsi="Times New Roman" w:cs="Times New Roman"/>
          <w:b/>
          <w:bCs/>
          <w:color w:val="007F00"/>
          <w:sz w:val="32"/>
          <w:szCs w:val="32"/>
          <w:u w:val="single"/>
        </w:rPr>
        <w:t xml:space="preserve"> </w:t>
      </w:r>
      <w:r w:rsidRPr="00AA14FA">
        <w:rPr>
          <w:rFonts w:ascii="Times New Roman" w:hAnsi="Times New Roman" w:cs="Times New Roman"/>
          <w:b/>
          <w:bCs/>
          <w:color w:val="007F00"/>
          <w:sz w:val="32"/>
          <w:szCs w:val="32"/>
          <w:u w:val="single"/>
        </w:rPr>
        <w:t>National</w:t>
      </w:r>
      <w:r w:rsidR="00761DEF" w:rsidRPr="00AA14FA">
        <w:rPr>
          <w:rFonts w:ascii="Times New Roman" w:hAnsi="Times New Roman" w:cs="Times New Roman"/>
          <w:b/>
          <w:bCs/>
          <w:color w:val="007F00"/>
          <w:sz w:val="32"/>
          <w:szCs w:val="32"/>
          <w:u w:val="single"/>
        </w:rPr>
        <w:t xml:space="preserve"> Forest</w:t>
      </w:r>
    </w:p>
    <w:p w14:paraId="4D29DA21" w14:textId="77777777" w:rsidR="006E15EF" w:rsidRPr="00AA14FA" w:rsidRDefault="006E15EF" w:rsidP="002676AB">
      <w:pPr>
        <w:pStyle w:val="Head2"/>
        <w:widowControl/>
        <w:rPr>
          <w:rFonts w:ascii="Times New Roman" w:hAnsi="Times New Roman" w:cs="Times New Roman"/>
          <w:b/>
          <w:bCs/>
          <w:color w:val="007F00"/>
          <w:sz w:val="16"/>
          <w:szCs w:val="16"/>
          <w:u w:val="single"/>
        </w:rPr>
      </w:pPr>
    </w:p>
    <w:p w14:paraId="6C5D6096" w14:textId="15007233" w:rsidR="006E15EF" w:rsidRPr="00AA14FA" w:rsidRDefault="006E15EF" w:rsidP="006E15EF">
      <w:pPr>
        <w:pStyle w:val="Head2"/>
        <w:widowControl/>
        <w:rPr>
          <w:rFonts w:ascii="Times New Roman" w:hAnsi="Times New Roman" w:cs="Times New Roman"/>
          <w:b/>
          <w:bCs/>
          <w:u w:val="single"/>
        </w:rPr>
        <w:sectPr w:rsidR="006E15EF" w:rsidRPr="00AA14FA" w:rsidSect="004C1F9B">
          <w:footerReference w:type="default" r:id="rId12"/>
          <w:type w:val="continuous"/>
          <w:pgSz w:w="12240" w:h="15840"/>
          <w:pgMar w:top="810" w:right="1008" w:bottom="1008" w:left="1008" w:header="360" w:footer="360" w:gutter="0"/>
          <w:cols w:space="720"/>
          <w:docGrid w:linePitch="326"/>
        </w:sectPr>
      </w:pPr>
    </w:p>
    <w:p w14:paraId="7087D743" w14:textId="3C02BDC0" w:rsidR="001D6A82" w:rsidRPr="001D6A82" w:rsidRDefault="001D6A82" w:rsidP="001D6A82">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noProof w:val="0"/>
          <w:color w:val="auto"/>
        </w:rPr>
      </w:pPr>
      <w:r w:rsidRPr="001D6A82">
        <w:rPr>
          <w:rFonts w:ascii="Times New Roman" w:hAnsi="Times New Roman" w:cs="Times New Roman"/>
          <w:color w:val="auto"/>
        </w:rPr>
        <w:t>T</w:t>
      </w:r>
      <w:r w:rsidRPr="001D6A82">
        <w:rPr>
          <w:rFonts w:ascii="Times New Roman" w:hAnsi="Times New Roman" w:cs="Times New Roman"/>
          <w:noProof w:val="0"/>
          <w:color w:val="auto"/>
        </w:rPr>
        <w:t xml:space="preserve">he Shoshone National Forest is America’s first </w:t>
      </w:r>
      <w:r w:rsidR="00991E08">
        <w:rPr>
          <w:rFonts w:ascii="Times New Roman" w:hAnsi="Times New Roman" w:cs="Times New Roman"/>
          <w:noProof w:val="0"/>
          <w:color w:val="auto"/>
        </w:rPr>
        <w:t>N</w:t>
      </w:r>
      <w:r w:rsidRPr="001D6A82">
        <w:rPr>
          <w:rFonts w:ascii="Times New Roman" w:hAnsi="Times New Roman" w:cs="Times New Roman"/>
          <w:noProof w:val="0"/>
          <w:color w:val="auto"/>
        </w:rPr>
        <w:t xml:space="preserve">ational </w:t>
      </w:r>
      <w:r w:rsidR="00991E08">
        <w:rPr>
          <w:rFonts w:ascii="Times New Roman" w:hAnsi="Times New Roman" w:cs="Times New Roman"/>
          <w:noProof w:val="0"/>
          <w:color w:val="auto"/>
        </w:rPr>
        <w:t>F</w:t>
      </w:r>
      <w:r w:rsidRPr="001D6A82">
        <w:rPr>
          <w:rFonts w:ascii="Times New Roman" w:hAnsi="Times New Roman" w:cs="Times New Roman"/>
          <w:noProof w:val="0"/>
          <w:color w:val="auto"/>
        </w:rPr>
        <w:t>orest</w:t>
      </w:r>
      <w:r w:rsidR="00991E08">
        <w:rPr>
          <w:rFonts w:ascii="Times New Roman" w:hAnsi="Times New Roman" w:cs="Times New Roman"/>
          <w:noProof w:val="0"/>
          <w:color w:val="auto"/>
        </w:rPr>
        <w:t xml:space="preserve"> and was </w:t>
      </w:r>
      <w:r w:rsidRPr="001D6A82">
        <w:rPr>
          <w:rFonts w:ascii="Times New Roman" w:hAnsi="Times New Roman" w:cs="Times New Roman"/>
          <w:noProof w:val="0"/>
          <w:color w:val="auto"/>
        </w:rPr>
        <w:t>set aside as part of the Yellowstone Timberland Reserve in 1891. The Shoshone is an integral part of the 10-million-acre Greater Yellowstone Ecosystem</w:t>
      </w:r>
      <w:r w:rsidR="00991E08">
        <w:rPr>
          <w:rFonts w:ascii="Times New Roman" w:hAnsi="Times New Roman" w:cs="Times New Roman"/>
          <w:noProof w:val="0"/>
          <w:color w:val="auto"/>
        </w:rPr>
        <w:t>, which</w:t>
      </w:r>
      <w:r w:rsidRPr="001D6A82">
        <w:rPr>
          <w:rFonts w:ascii="Times New Roman" w:hAnsi="Times New Roman" w:cs="Times New Roman"/>
          <w:noProof w:val="0"/>
          <w:color w:val="auto"/>
        </w:rPr>
        <w:t xml:space="preserve"> include</w:t>
      </w:r>
      <w:r w:rsidR="00991E08">
        <w:rPr>
          <w:rFonts w:ascii="Times New Roman" w:hAnsi="Times New Roman" w:cs="Times New Roman"/>
          <w:noProof w:val="0"/>
          <w:color w:val="auto"/>
        </w:rPr>
        <w:t>s</w:t>
      </w:r>
      <w:r w:rsidRPr="001D6A82">
        <w:rPr>
          <w:rFonts w:ascii="Times New Roman" w:hAnsi="Times New Roman" w:cs="Times New Roman"/>
          <w:noProof w:val="0"/>
          <w:color w:val="auto"/>
        </w:rPr>
        <w:t xml:space="preserve"> five </w:t>
      </w:r>
      <w:r w:rsidR="00991E08">
        <w:rPr>
          <w:rFonts w:ascii="Times New Roman" w:hAnsi="Times New Roman" w:cs="Times New Roman"/>
          <w:noProof w:val="0"/>
          <w:color w:val="auto"/>
        </w:rPr>
        <w:t>N</w:t>
      </w:r>
      <w:r w:rsidRPr="001D6A82">
        <w:rPr>
          <w:rFonts w:ascii="Times New Roman" w:hAnsi="Times New Roman" w:cs="Times New Roman"/>
          <w:noProof w:val="0"/>
          <w:color w:val="auto"/>
        </w:rPr>
        <w:t xml:space="preserve">ational </w:t>
      </w:r>
      <w:r w:rsidR="00991E08">
        <w:rPr>
          <w:rFonts w:ascii="Times New Roman" w:hAnsi="Times New Roman" w:cs="Times New Roman"/>
          <w:noProof w:val="0"/>
          <w:color w:val="auto"/>
        </w:rPr>
        <w:t>F</w:t>
      </w:r>
      <w:r w:rsidRPr="001D6A82">
        <w:rPr>
          <w:rFonts w:ascii="Times New Roman" w:hAnsi="Times New Roman" w:cs="Times New Roman"/>
          <w:noProof w:val="0"/>
          <w:color w:val="auto"/>
        </w:rPr>
        <w:t xml:space="preserve">orests and two </w:t>
      </w:r>
      <w:r w:rsidR="00991E08">
        <w:rPr>
          <w:rFonts w:ascii="Times New Roman" w:hAnsi="Times New Roman" w:cs="Times New Roman"/>
          <w:noProof w:val="0"/>
          <w:color w:val="auto"/>
        </w:rPr>
        <w:t>N</w:t>
      </w:r>
      <w:r w:rsidRPr="001D6A82">
        <w:rPr>
          <w:rFonts w:ascii="Times New Roman" w:hAnsi="Times New Roman" w:cs="Times New Roman"/>
          <w:noProof w:val="0"/>
          <w:color w:val="auto"/>
        </w:rPr>
        <w:t xml:space="preserve">ational </w:t>
      </w:r>
      <w:r w:rsidR="00991E08">
        <w:rPr>
          <w:rFonts w:ascii="Times New Roman" w:hAnsi="Times New Roman" w:cs="Times New Roman"/>
          <w:noProof w:val="0"/>
          <w:color w:val="auto"/>
        </w:rPr>
        <w:t>P</w:t>
      </w:r>
      <w:r w:rsidRPr="001D6A82">
        <w:rPr>
          <w:rFonts w:ascii="Times New Roman" w:hAnsi="Times New Roman" w:cs="Times New Roman"/>
          <w:noProof w:val="0"/>
          <w:color w:val="auto"/>
        </w:rPr>
        <w:t>arks: Yellowstone and Grand Teton. The Shoshone is 2,470,430 acres of varied terrain from sagebrush flats to rugged mountain peaks including Wyoming’s highest peak, Gannett Peak, at 13,804 feet.</w:t>
      </w:r>
      <w:r w:rsidR="00FD01F0">
        <w:rPr>
          <w:rFonts w:ascii="Times New Roman" w:hAnsi="Times New Roman" w:cs="Times New Roman"/>
          <w:noProof w:val="0"/>
          <w:color w:val="auto"/>
        </w:rPr>
        <w:t xml:space="preserve"> </w:t>
      </w:r>
      <w:r w:rsidRPr="001D6A82">
        <w:rPr>
          <w:rFonts w:ascii="Times New Roman" w:hAnsi="Times New Roman" w:cs="Times New Roman"/>
          <w:noProof w:val="0"/>
          <w:color w:val="auto"/>
        </w:rPr>
        <w:t xml:space="preserve">With five congressionally designated wilderness areas, over half of the Shoshone </w:t>
      </w:r>
      <w:r w:rsidR="00FD01F0">
        <w:rPr>
          <w:rFonts w:ascii="Times New Roman" w:hAnsi="Times New Roman" w:cs="Times New Roman"/>
          <w:noProof w:val="0"/>
          <w:color w:val="auto"/>
        </w:rPr>
        <w:t xml:space="preserve">is </w:t>
      </w:r>
      <w:r w:rsidRPr="001D6A82">
        <w:rPr>
          <w:rFonts w:ascii="Times New Roman" w:hAnsi="Times New Roman" w:cs="Times New Roman"/>
          <w:noProof w:val="0"/>
          <w:color w:val="auto"/>
        </w:rPr>
        <w:t xml:space="preserve">Wilderness. The Shoshone stretches from the Montana state line to South Pass, which is located south of Lander, Wyoming, and includes portions of the Absaroka, Wind River, and Beartooth mountain ranges. Yellowstone National Park and the crest of the Continental Divide make up the western boundary of the Shoshone. </w:t>
      </w:r>
    </w:p>
    <w:p w14:paraId="265A1E20" w14:textId="77777777" w:rsidR="001D6A82" w:rsidRPr="001D6A82" w:rsidRDefault="001D6A82" w:rsidP="001D6A82">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noProof w:val="0"/>
          <w:color w:val="auto"/>
        </w:rPr>
      </w:pPr>
    </w:p>
    <w:p w14:paraId="6A4283F8" w14:textId="392D49EE" w:rsidR="001D6A82" w:rsidRPr="001D6A82" w:rsidRDefault="001D6A82" w:rsidP="001D6A82">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noProof w:val="0"/>
          <w:color w:val="auto"/>
        </w:rPr>
      </w:pPr>
      <w:r w:rsidRPr="001D6A82">
        <w:rPr>
          <w:rFonts w:ascii="Times New Roman" w:hAnsi="Times New Roman" w:cs="Times New Roman"/>
          <w:noProof w:val="0"/>
          <w:color w:val="auto"/>
        </w:rPr>
        <w:t xml:space="preserve">The Shoshone National Forest consists of five </w:t>
      </w:r>
      <w:r>
        <w:rPr>
          <w:rFonts w:ascii="Times New Roman" w:hAnsi="Times New Roman" w:cs="Times New Roman"/>
          <w:noProof w:val="0"/>
          <w:color w:val="auto"/>
        </w:rPr>
        <w:t>R</w:t>
      </w:r>
      <w:r w:rsidRPr="001D6A82">
        <w:rPr>
          <w:rFonts w:ascii="Times New Roman" w:hAnsi="Times New Roman" w:cs="Times New Roman"/>
          <w:noProof w:val="0"/>
          <w:color w:val="auto"/>
        </w:rPr>
        <w:t xml:space="preserve">anger </w:t>
      </w:r>
      <w:r>
        <w:rPr>
          <w:rFonts w:ascii="Times New Roman" w:hAnsi="Times New Roman" w:cs="Times New Roman"/>
          <w:noProof w:val="0"/>
          <w:color w:val="auto"/>
        </w:rPr>
        <w:t>D</w:t>
      </w:r>
      <w:r w:rsidRPr="001D6A82">
        <w:rPr>
          <w:rFonts w:ascii="Times New Roman" w:hAnsi="Times New Roman" w:cs="Times New Roman"/>
          <w:noProof w:val="0"/>
          <w:color w:val="auto"/>
        </w:rPr>
        <w:t xml:space="preserve">istricts: </w:t>
      </w:r>
    </w:p>
    <w:p w14:paraId="14CDB2D6" w14:textId="78506629" w:rsidR="001D6A82" w:rsidRPr="001D6A82" w:rsidRDefault="00FD01F0" w:rsidP="001D6A82">
      <w:pPr>
        <w:pStyle w:val="axNormal"/>
        <w:widowControl/>
        <w:numPr>
          <w:ilvl w:val="0"/>
          <w:numId w:val="1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noProof w:val="0"/>
          <w:color w:val="auto"/>
        </w:rPr>
      </w:pPr>
      <w:r>
        <w:rPr>
          <w:rFonts w:ascii="Times New Roman" w:hAnsi="Times New Roman" w:cs="Times New Roman"/>
          <w:noProof w:val="0"/>
          <w:color w:val="auto"/>
        </w:rPr>
        <w:t xml:space="preserve">The </w:t>
      </w:r>
      <w:r w:rsidR="001D6A82" w:rsidRPr="001D6A82">
        <w:rPr>
          <w:rFonts w:ascii="Times New Roman" w:hAnsi="Times New Roman" w:cs="Times New Roman"/>
          <w:noProof w:val="0"/>
          <w:color w:val="auto"/>
        </w:rPr>
        <w:t>Clarks Fork, Wapiti, and Greybull Ranger Districts are consolidated into the North Zone</w:t>
      </w:r>
      <w:r w:rsidR="001D6A82">
        <w:rPr>
          <w:rFonts w:ascii="Times New Roman" w:hAnsi="Times New Roman" w:cs="Times New Roman"/>
          <w:noProof w:val="0"/>
          <w:color w:val="auto"/>
        </w:rPr>
        <w:t>,</w:t>
      </w:r>
      <w:r w:rsidR="001D6A82" w:rsidRPr="001D6A82">
        <w:rPr>
          <w:rFonts w:ascii="Times New Roman" w:hAnsi="Times New Roman" w:cs="Times New Roman"/>
          <w:noProof w:val="0"/>
          <w:color w:val="auto"/>
        </w:rPr>
        <w:t xml:space="preserve"> which is in Cody, Wyoming</w:t>
      </w:r>
    </w:p>
    <w:p w14:paraId="32528B3E" w14:textId="5C63433E" w:rsidR="001D6A82" w:rsidRPr="001D6A82" w:rsidRDefault="00FD01F0" w:rsidP="001D6A82">
      <w:pPr>
        <w:pStyle w:val="axNormal"/>
        <w:widowControl/>
        <w:numPr>
          <w:ilvl w:val="0"/>
          <w:numId w:val="1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noProof w:val="0"/>
          <w:color w:val="auto"/>
        </w:rPr>
      </w:pPr>
      <w:r>
        <w:rPr>
          <w:rFonts w:ascii="Times New Roman" w:hAnsi="Times New Roman" w:cs="Times New Roman"/>
          <w:noProof w:val="0"/>
          <w:color w:val="auto"/>
        </w:rPr>
        <w:t xml:space="preserve">The </w:t>
      </w:r>
      <w:r w:rsidR="001D6A82" w:rsidRPr="001D6A82">
        <w:rPr>
          <w:rFonts w:ascii="Times New Roman" w:hAnsi="Times New Roman" w:cs="Times New Roman"/>
          <w:noProof w:val="0"/>
          <w:color w:val="auto"/>
        </w:rPr>
        <w:t xml:space="preserve">Wind River Ranger District is in Dubois, Wyoming, and </w:t>
      </w:r>
    </w:p>
    <w:p w14:paraId="6250EAF3" w14:textId="2FA4BBA0" w:rsidR="001D6A82" w:rsidRPr="007D02AC" w:rsidRDefault="00FD01F0" w:rsidP="001D6A82">
      <w:pPr>
        <w:pStyle w:val="axNormal"/>
        <w:widowControl/>
        <w:numPr>
          <w:ilvl w:val="0"/>
          <w:numId w:val="1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noProof w:val="0"/>
          <w:color w:val="auto"/>
        </w:rPr>
      </w:pPr>
      <w:r>
        <w:rPr>
          <w:rFonts w:ascii="Times New Roman" w:hAnsi="Times New Roman" w:cs="Times New Roman"/>
          <w:noProof w:val="0"/>
          <w:color w:val="auto"/>
        </w:rPr>
        <w:t xml:space="preserve">The </w:t>
      </w:r>
      <w:r w:rsidR="001D6A82" w:rsidRPr="001D6A82">
        <w:rPr>
          <w:rFonts w:ascii="Times New Roman" w:hAnsi="Times New Roman" w:cs="Times New Roman"/>
          <w:noProof w:val="0"/>
          <w:color w:val="auto"/>
        </w:rPr>
        <w:t>Washakie Ranger District is in Lander, Wyoming</w:t>
      </w:r>
    </w:p>
    <w:p w14:paraId="7A952FD8" w14:textId="77777777" w:rsidR="002A61B9" w:rsidRPr="00AA14FA" w:rsidRDefault="002A61B9" w:rsidP="006F35D4">
      <w:pPr>
        <w:rPr>
          <w:sz w:val="22"/>
          <w:szCs w:val="22"/>
        </w:rPr>
      </w:pPr>
    </w:p>
    <w:p w14:paraId="12F49ABE" w14:textId="7AC6FF6C" w:rsidR="006E15EF" w:rsidRPr="00F84275" w:rsidRDefault="00B534A6" w:rsidP="006F35D4">
      <w:pPr>
        <w:rPr>
          <w:rStyle w:val="Hyperlink"/>
          <w:color w:val="auto"/>
          <w:u w:val="none"/>
        </w:rPr>
      </w:pPr>
      <w:r w:rsidRPr="00F84275">
        <w:t>For</w:t>
      </w:r>
      <w:r w:rsidR="00857932" w:rsidRPr="00F84275">
        <w:t xml:space="preserve"> more information and </w:t>
      </w:r>
      <w:r w:rsidRPr="00F84275">
        <w:t>photos</w:t>
      </w:r>
      <w:r w:rsidR="00857932" w:rsidRPr="00F84275">
        <w:t xml:space="preserve"> of the forest</w:t>
      </w:r>
      <w:r w:rsidR="002676AB" w:rsidRPr="00F84275">
        <w:t xml:space="preserve"> follow this link</w:t>
      </w:r>
      <w:r w:rsidR="00232B7F" w:rsidRPr="00F84275">
        <w:t xml:space="preserve">: </w:t>
      </w:r>
      <w:hyperlink r:id="rId13" w:history="1">
        <w:r w:rsidR="00232B7F" w:rsidRPr="00F84275">
          <w:rPr>
            <w:rStyle w:val="Hyperlink"/>
          </w:rPr>
          <w:t>https://www.fs.usda.gov/main/shoshone/</w:t>
        </w:r>
      </w:hyperlink>
    </w:p>
    <w:p w14:paraId="15E89DE8" w14:textId="41C278A3" w:rsidR="00B455C1" w:rsidRDefault="00B455C1" w:rsidP="00CB2DCA">
      <w:pPr>
        <w:pStyle w:val="Footer"/>
        <w:tabs>
          <w:tab w:val="clear" w:pos="4320"/>
          <w:tab w:val="clear" w:pos="8640"/>
        </w:tabs>
      </w:pPr>
    </w:p>
    <w:p w14:paraId="7497609D" w14:textId="06A438B2" w:rsidR="00F45CBD" w:rsidRPr="00CE7BA8" w:rsidRDefault="00F45CBD" w:rsidP="00F45CBD">
      <w:pPr>
        <w:pStyle w:val="axNormal"/>
        <w:jc w:val="both"/>
        <w:rPr>
          <w:rFonts w:ascii="Times New Roman" w:hAnsi="Times New Roman" w:cs="Times New Roman"/>
        </w:rPr>
      </w:pPr>
      <w:r w:rsidRPr="000B450B">
        <w:rPr>
          <w:rFonts w:ascii="Times New Roman" w:hAnsi="Times New Roman" w:cs="Times New Roman"/>
          <w:b/>
          <w:bCs/>
          <w:color w:val="007F00"/>
        </w:rPr>
        <w:t>About Lander:</w:t>
      </w:r>
      <w:r w:rsidRPr="000B450B">
        <w:rPr>
          <w:rFonts w:ascii="Times New Roman" w:hAnsi="Times New Roman" w:cs="Times New Roman"/>
          <w:color w:val="007F00"/>
        </w:rPr>
        <w:t xml:space="preserve"> </w:t>
      </w:r>
      <w:r w:rsidRPr="00CE7BA8">
        <w:rPr>
          <w:rFonts w:ascii="Times New Roman" w:hAnsi="Times New Roman" w:cs="Times New Roman"/>
        </w:rPr>
        <w:t xml:space="preserve">Lander is located in the foothills of the southern Wind River mountains in northwest Wyoming. At an elevation of 5,357 feet, Lander is flanked on the west by the spectacular Wind River </w:t>
      </w:r>
      <w:r w:rsidRPr="00CE7BA8">
        <w:rPr>
          <w:rFonts w:ascii="Times New Roman" w:hAnsi="Times New Roman" w:cs="Times New Roman"/>
        </w:rPr>
        <w:lastRenderedPageBreak/>
        <w:t>Mountains and</w:t>
      </w:r>
      <w:r w:rsidR="00586D6F">
        <w:rPr>
          <w:rFonts w:ascii="Times New Roman" w:hAnsi="Times New Roman" w:cs="Times New Roman"/>
        </w:rPr>
        <w:t xml:space="preserve"> on</w:t>
      </w:r>
      <w:r w:rsidRPr="00CE7BA8">
        <w:rPr>
          <w:rFonts w:ascii="Times New Roman" w:hAnsi="Times New Roman" w:cs="Times New Roman"/>
        </w:rPr>
        <w:t xml:space="preserve"> the east by the hills and wide open plains that typify Wyoming.</w:t>
      </w:r>
      <w:r w:rsidR="001A79B5">
        <w:rPr>
          <w:rFonts w:ascii="Times New Roman" w:hAnsi="Times New Roman" w:cs="Times New Roman"/>
        </w:rPr>
        <w:t xml:space="preserve"> </w:t>
      </w:r>
      <w:r w:rsidRPr="00CE7BA8">
        <w:rPr>
          <w:rFonts w:ascii="Times New Roman" w:hAnsi="Times New Roman" w:cs="Times New Roman"/>
        </w:rPr>
        <w:t xml:space="preserve">The </w:t>
      </w:r>
      <w:r w:rsidR="001A79B5">
        <w:rPr>
          <w:rFonts w:ascii="Times New Roman" w:hAnsi="Times New Roman" w:cs="Times New Roman"/>
        </w:rPr>
        <w:t>district</w:t>
      </w:r>
      <w:r w:rsidRPr="00CE7BA8">
        <w:rPr>
          <w:rFonts w:ascii="Times New Roman" w:hAnsi="Times New Roman" w:cs="Times New Roman"/>
        </w:rPr>
        <w:t xml:space="preserve"> contains the beautiful Cirque of the Towers at the crest of the Continental Divide in the Popo Agie Wilderness. At the southern end of the district </w:t>
      </w:r>
      <w:r w:rsidR="00586D6F">
        <w:rPr>
          <w:rFonts w:ascii="Times New Roman" w:hAnsi="Times New Roman" w:cs="Times New Roman"/>
        </w:rPr>
        <w:t>are</w:t>
      </w:r>
      <w:r w:rsidRPr="00CE7BA8">
        <w:rPr>
          <w:rFonts w:ascii="Times New Roman" w:hAnsi="Times New Roman" w:cs="Times New Roman"/>
        </w:rPr>
        <w:t xml:space="preserve"> the historic mining towns of South Pass City and Atlantic City. In addition</w:t>
      </w:r>
      <w:r w:rsidR="00586D6F">
        <w:rPr>
          <w:rFonts w:ascii="Times New Roman" w:hAnsi="Times New Roman" w:cs="Times New Roman"/>
        </w:rPr>
        <w:t>,</w:t>
      </w:r>
      <w:r w:rsidRPr="00CE7BA8">
        <w:rPr>
          <w:rFonts w:ascii="Times New Roman" w:hAnsi="Times New Roman" w:cs="Times New Roman"/>
        </w:rPr>
        <w:t xml:space="preserve"> the South Pass area is historically significant as the confluence of numerous historic trails (Oregon Trail, Mormon Trail, Pony Express</w:t>
      </w:r>
      <w:r w:rsidR="001A79B5">
        <w:rPr>
          <w:rFonts w:ascii="Times New Roman" w:hAnsi="Times New Roman" w:cs="Times New Roman"/>
        </w:rPr>
        <w:t xml:space="preserve"> etc.</w:t>
      </w:r>
      <w:r w:rsidRPr="00CE7BA8">
        <w:rPr>
          <w:rFonts w:ascii="Times New Roman" w:hAnsi="Times New Roman" w:cs="Times New Roman"/>
        </w:rPr>
        <w:t>)</w:t>
      </w:r>
      <w:r w:rsidR="00586D6F">
        <w:rPr>
          <w:rFonts w:ascii="Times New Roman" w:hAnsi="Times New Roman" w:cs="Times New Roman"/>
        </w:rPr>
        <w:t>.</w:t>
      </w:r>
    </w:p>
    <w:p w14:paraId="6E6259D3" w14:textId="77777777" w:rsidR="00F45CBD" w:rsidRPr="00CE7BA8" w:rsidRDefault="00F45CBD" w:rsidP="00F45CBD">
      <w:pPr>
        <w:pStyle w:val="ax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rPr>
      </w:pPr>
    </w:p>
    <w:p w14:paraId="4E1CD7FB" w14:textId="3455DED0" w:rsidR="00F45CBD" w:rsidRPr="00CE7BA8" w:rsidRDefault="00F45CBD" w:rsidP="00F45CBD">
      <w:pPr>
        <w:pStyle w:val="ax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rPr>
      </w:pPr>
      <w:r w:rsidRPr="00CE7BA8">
        <w:rPr>
          <w:rFonts w:ascii="Times New Roman" w:hAnsi="Times New Roman" w:cs="Times New Roman"/>
        </w:rPr>
        <w:t>Lander's economy is based primarily on tourism, recreation, and agriculture throughout the year. During the summer you can enjoy excellent fishing, backpacking, horseback riding and sightseeing opportunities. Autumn brings big game hunting, and the coming of snow opens the backcountry to cross-country skiing and snowmobiling. There are numerous motels, restaurants</w:t>
      </w:r>
      <w:r w:rsidR="00586D6F">
        <w:rPr>
          <w:rFonts w:ascii="Times New Roman" w:hAnsi="Times New Roman" w:cs="Times New Roman"/>
        </w:rPr>
        <w:t>,</w:t>
      </w:r>
      <w:r w:rsidRPr="00CE7BA8">
        <w:rPr>
          <w:rFonts w:ascii="Times New Roman" w:hAnsi="Times New Roman" w:cs="Times New Roman"/>
        </w:rPr>
        <w:t xml:space="preserve"> and full service banks in the Lander area. The larger community of Riverton is 24 miles away and is home to the Central Wyoming Community </w:t>
      </w:r>
      <w:r w:rsidR="00FD01F0">
        <w:rPr>
          <w:rFonts w:ascii="Times New Roman" w:hAnsi="Times New Roman" w:cs="Times New Roman"/>
        </w:rPr>
        <w:t>C</w:t>
      </w:r>
      <w:r w:rsidRPr="00CE7BA8">
        <w:rPr>
          <w:rFonts w:ascii="Times New Roman" w:hAnsi="Times New Roman" w:cs="Times New Roman"/>
        </w:rPr>
        <w:t xml:space="preserve">ollege, a super Wal-Mart, and numerous other </w:t>
      </w:r>
      <w:r w:rsidR="00586D6F">
        <w:rPr>
          <w:rFonts w:ascii="Times New Roman" w:hAnsi="Times New Roman" w:cs="Times New Roman"/>
        </w:rPr>
        <w:t>stores</w:t>
      </w:r>
      <w:r w:rsidRPr="00CE7BA8">
        <w:rPr>
          <w:rFonts w:ascii="Times New Roman" w:hAnsi="Times New Roman" w:cs="Times New Roman"/>
        </w:rPr>
        <w:t>, restaurants, and service opportunities.</w:t>
      </w:r>
    </w:p>
    <w:p w14:paraId="43969A6A" w14:textId="77777777" w:rsidR="00F45CBD" w:rsidRPr="00CE7BA8" w:rsidRDefault="00F45CBD" w:rsidP="00F45CBD">
      <w:pPr>
        <w:pStyle w:val="ax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rPr>
      </w:pPr>
    </w:p>
    <w:p w14:paraId="03AEB35F" w14:textId="3978DAC5" w:rsidR="00F45CBD" w:rsidRPr="00CE7BA8" w:rsidRDefault="00F45CBD" w:rsidP="00F45CBD">
      <w:pPr>
        <w:pStyle w:val="ax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rPr>
      </w:pPr>
      <w:r w:rsidRPr="00CE7BA8">
        <w:rPr>
          <w:rFonts w:ascii="Times New Roman" w:hAnsi="Times New Roman" w:cs="Times New Roman"/>
        </w:rPr>
        <w:t xml:space="preserve">The Lander calendar is filled with special events throughout the year. </w:t>
      </w:r>
      <w:r w:rsidR="001A79B5">
        <w:rPr>
          <w:rFonts w:ascii="Times New Roman" w:hAnsi="Times New Roman" w:cs="Times New Roman"/>
        </w:rPr>
        <w:t>Typical s</w:t>
      </w:r>
      <w:r w:rsidRPr="00CE7BA8">
        <w:rPr>
          <w:rFonts w:ascii="Times New Roman" w:hAnsi="Times New Roman" w:cs="Times New Roman"/>
        </w:rPr>
        <w:t>ummer</w:t>
      </w:r>
      <w:r w:rsidR="001A79B5">
        <w:rPr>
          <w:rFonts w:ascii="Times New Roman" w:hAnsi="Times New Roman" w:cs="Times New Roman"/>
        </w:rPr>
        <w:t xml:space="preserve"> events include:</w:t>
      </w:r>
      <w:r w:rsidRPr="00CE7BA8">
        <w:rPr>
          <w:rFonts w:ascii="Times New Roman" w:hAnsi="Times New Roman" w:cs="Times New Roman"/>
        </w:rPr>
        <w:t xml:space="preserve"> the International </w:t>
      </w:r>
      <w:r w:rsidR="00F84275">
        <w:rPr>
          <w:rFonts w:ascii="Times New Roman" w:hAnsi="Times New Roman" w:cs="Times New Roman"/>
        </w:rPr>
        <w:t>C</w:t>
      </w:r>
      <w:r w:rsidRPr="00CE7BA8">
        <w:rPr>
          <w:rFonts w:ascii="Times New Roman" w:hAnsi="Times New Roman" w:cs="Times New Roman"/>
        </w:rPr>
        <w:t xml:space="preserve">limber’s </w:t>
      </w:r>
      <w:r w:rsidR="00F84275">
        <w:rPr>
          <w:rFonts w:ascii="Times New Roman" w:hAnsi="Times New Roman" w:cs="Times New Roman"/>
        </w:rPr>
        <w:t>F</w:t>
      </w:r>
      <w:r w:rsidRPr="00CE7BA8">
        <w:rPr>
          <w:rFonts w:ascii="Times New Roman" w:hAnsi="Times New Roman" w:cs="Times New Roman"/>
        </w:rPr>
        <w:t xml:space="preserve">estival, </w:t>
      </w:r>
      <w:r w:rsidR="00586D6F">
        <w:rPr>
          <w:rFonts w:ascii="Times New Roman" w:hAnsi="Times New Roman" w:cs="Times New Roman"/>
        </w:rPr>
        <w:t xml:space="preserve">the </w:t>
      </w:r>
      <w:r w:rsidR="00F84275">
        <w:rPr>
          <w:rFonts w:ascii="Times New Roman" w:hAnsi="Times New Roman" w:cs="Times New Roman"/>
        </w:rPr>
        <w:t>B</w:t>
      </w:r>
      <w:r w:rsidRPr="00CE7BA8">
        <w:rPr>
          <w:rFonts w:ascii="Times New Roman" w:hAnsi="Times New Roman" w:cs="Times New Roman"/>
        </w:rPr>
        <w:t xml:space="preserve">rew </w:t>
      </w:r>
      <w:r w:rsidR="00F84275">
        <w:rPr>
          <w:rFonts w:ascii="Times New Roman" w:hAnsi="Times New Roman" w:cs="Times New Roman"/>
        </w:rPr>
        <w:t>F</w:t>
      </w:r>
      <w:r w:rsidRPr="00CE7BA8">
        <w:rPr>
          <w:rFonts w:ascii="Times New Roman" w:hAnsi="Times New Roman" w:cs="Times New Roman"/>
        </w:rPr>
        <w:t xml:space="preserve">estival, </w:t>
      </w:r>
      <w:r w:rsidR="00586D6F">
        <w:rPr>
          <w:rFonts w:ascii="Times New Roman" w:hAnsi="Times New Roman" w:cs="Times New Roman"/>
        </w:rPr>
        <w:t xml:space="preserve">the </w:t>
      </w:r>
      <w:r w:rsidRPr="00CE7BA8">
        <w:rPr>
          <w:rFonts w:ascii="Times New Roman" w:hAnsi="Times New Roman" w:cs="Times New Roman"/>
        </w:rPr>
        <w:t xml:space="preserve">Chokecherry festival, Native Amercian </w:t>
      </w:r>
      <w:r w:rsidR="001A79B5">
        <w:rPr>
          <w:rFonts w:ascii="Times New Roman" w:hAnsi="Times New Roman" w:cs="Times New Roman"/>
        </w:rPr>
        <w:t>events</w:t>
      </w:r>
      <w:r w:rsidRPr="00CE7BA8">
        <w:rPr>
          <w:rFonts w:ascii="Times New Roman" w:hAnsi="Times New Roman" w:cs="Times New Roman"/>
        </w:rPr>
        <w:t>, 3 on 3 basketball tournament</w:t>
      </w:r>
      <w:r w:rsidR="001A79B5">
        <w:rPr>
          <w:rFonts w:ascii="Times New Roman" w:hAnsi="Times New Roman" w:cs="Times New Roman"/>
        </w:rPr>
        <w:t>s</w:t>
      </w:r>
      <w:r w:rsidRPr="00CE7BA8">
        <w:rPr>
          <w:rFonts w:ascii="Times New Roman" w:hAnsi="Times New Roman" w:cs="Times New Roman"/>
        </w:rPr>
        <w:t xml:space="preserve">, </w:t>
      </w:r>
      <w:r w:rsidR="00586D6F">
        <w:rPr>
          <w:rFonts w:ascii="Times New Roman" w:hAnsi="Times New Roman" w:cs="Times New Roman"/>
        </w:rPr>
        <w:t xml:space="preserve">the </w:t>
      </w:r>
      <w:r w:rsidRPr="00CE7BA8">
        <w:rPr>
          <w:rFonts w:ascii="Times New Roman" w:hAnsi="Times New Roman" w:cs="Times New Roman"/>
        </w:rPr>
        <w:t>One-Shot Antelope hunt</w:t>
      </w:r>
      <w:r w:rsidR="00586D6F">
        <w:rPr>
          <w:rFonts w:ascii="Times New Roman" w:hAnsi="Times New Roman" w:cs="Times New Roman"/>
        </w:rPr>
        <w:t xml:space="preserve"> and the </w:t>
      </w:r>
      <w:r w:rsidR="00F84275">
        <w:rPr>
          <w:rFonts w:ascii="Times New Roman" w:hAnsi="Times New Roman" w:cs="Times New Roman"/>
        </w:rPr>
        <w:t>F</w:t>
      </w:r>
      <w:r w:rsidRPr="00CE7BA8">
        <w:rPr>
          <w:rFonts w:ascii="Times New Roman" w:hAnsi="Times New Roman" w:cs="Times New Roman"/>
        </w:rPr>
        <w:t>armer</w:t>
      </w:r>
      <w:r w:rsidR="00586D6F">
        <w:rPr>
          <w:rFonts w:ascii="Times New Roman" w:hAnsi="Times New Roman" w:cs="Times New Roman"/>
        </w:rPr>
        <w:t>’s</w:t>
      </w:r>
      <w:r w:rsidRPr="00CE7BA8">
        <w:rPr>
          <w:rFonts w:ascii="Times New Roman" w:hAnsi="Times New Roman" w:cs="Times New Roman"/>
        </w:rPr>
        <w:t xml:space="preserve"> </w:t>
      </w:r>
      <w:r w:rsidR="00F84275">
        <w:rPr>
          <w:rFonts w:ascii="Times New Roman" w:hAnsi="Times New Roman" w:cs="Times New Roman"/>
        </w:rPr>
        <w:t>M</w:t>
      </w:r>
      <w:r w:rsidRPr="00CE7BA8">
        <w:rPr>
          <w:rFonts w:ascii="Times New Roman" w:hAnsi="Times New Roman" w:cs="Times New Roman"/>
        </w:rPr>
        <w:t>arket</w:t>
      </w:r>
      <w:r w:rsidR="00586D6F">
        <w:rPr>
          <w:rFonts w:ascii="Times New Roman" w:hAnsi="Times New Roman" w:cs="Times New Roman"/>
        </w:rPr>
        <w:t xml:space="preserve">. </w:t>
      </w:r>
      <w:r w:rsidRPr="00CE7BA8">
        <w:rPr>
          <w:rFonts w:ascii="Times New Roman" w:hAnsi="Times New Roman" w:cs="Times New Roman"/>
        </w:rPr>
        <w:t xml:space="preserve">The Lander Parks </w:t>
      </w:r>
      <w:r w:rsidR="00FD01F0">
        <w:rPr>
          <w:rFonts w:ascii="Times New Roman" w:hAnsi="Times New Roman" w:cs="Times New Roman"/>
        </w:rPr>
        <w:t>and</w:t>
      </w:r>
      <w:r w:rsidRPr="00CE7BA8">
        <w:rPr>
          <w:rFonts w:ascii="Times New Roman" w:hAnsi="Times New Roman" w:cs="Times New Roman"/>
        </w:rPr>
        <w:t xml:space="preserve"> Recreation Department maintains a very busy schedule of activities for kids and adults as well as organized leagues that range from volleyball to hockey. Central Wyoming Community College</w:t>
      </w:r>
      <w:r w:rsidR="00586D6F">
        <w:rPr>
          <w:rFonts w:ascii="Times New Roman" w:hAnsi="Times New Roman" w:cs="Times New Roman"/>
        </w:rPr>
        <w:t xml:space="preserve"> </w:t>
      </w:r>
      <w:r w:rsidRPr="00CE7BA8">
        <w:rPr>
          <w:rFonts w:ascii="Times New Roman" w:hAnsi="Times New Roman" w:cs="Times New Roman"/>
        </w:rPr>
        <w:t>provides fall and spring opportunities to take</w:t>
      </w:r>
      <w:r w:rsidR="00586D6F">
        <w:rPr>
          <w:rFonts w:ascii="Times New Roman" w:hAnsi="Times New Roman" w:cs="Times New Roman"/>
        </w:rPr>
        <w:t xml:space="preserve"> a variety of interesting</w:t>
      </w:r>
      <w:r w:rsidRPr="00CE7BA8">
        <w:rPr>
          <w:rFonts w:ascii="Times New Roman" w:hAnsi="Times New Roman" w:cs="Times New Roman"/>
        </w:rPr>
        <w:t xml:space="preserve"> </w:t>
      </w:r>
      <w:r w:rsidR="00586D6F">
        <w:rPr>
          <w:rFonts w:ascii="Times New Roman" w:hAnsi="Times New Roman" w:cs="Times New Roman"/>
        </w:rPr>
        <w:t>subjects.</w:t>
      </w:r>
      <w:r w:rsidRPr="00CE7BA8">
        <w:rPr>
          <w:rFonts w:ascii="Times New Roman" w:hAnsi="Times New Roman" w:cs="Times New Roman"/>
        </w:rPr>
        <w:t xml:space="preserve"> The Catholic Wyoming College is also based out of Lander.</w:t>
      </w:r>
    </w:p>
    <w:p w14:paraId="6023F556" w14:textId="77777777" w:rsidR="00F45CBD" w:rsidRPr="00CE7BA8" w:rsidRDefault="00F45CBD" w:rsidP="00F45CBD">
      <w:pPr>
        <w:pStyle w:val="ax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rPr>
      </w:pPr>
    </w:p>
    <w:p w14:paraId="5E87DC6D" w14:textId="6C6D9047" w:rsidR="00F45CBD" w:rsidRPr="00CE7BA8" w:rsidRDefault="00F45CBD" w:rsidP="00F45CBD">
      <w:pPr>
        <w:pStyle w:val="ax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rPr>
      </w:pPr>
      <w:r w:rsidRPr="00CE7BA8">
        <w:rPr>
          <w:rFonts w:ascii="Times New Roman" w:hAnsi="Times New Roman" w:cs="Times New Roman"/>
        </w:rPr>
        <w:t xml:space="preserve">For a smaller community (population </w:t>
      </w:r>
      <w:r w:rsidR="001A79B5">
        <w:rPr>
          <w:rFonts w:ascii="Times New Roman" w:hAnsi="Times New Roman" w:cs="Times New Roman"/>
        </w:rPr>
        <w:t>7,551</w:t>
      </w:r>
      <w:r w:rsidRPr="00CE7BA8">
        <w:rPr>
          <w:rFonts w:ascii="Times New Roman" w:hAnsi="Times New Roman" w:cs="Times New Roman"/>
        </w:rPr>
        <w:t xml:space="preserve">), Lander has a surprising variety of activities. Lander offers everything you need. There are </w:t>
      </w:r>
      <w:r w:rsidR="00586D6F">
        <w:rPr>
          <w:rFonts w:ascii="Times New Roman" w:hAnsi="Times New Roman" w:cs="Times New Roman"/>
        </w:rPr>
        <w:t>4</w:t>
      </w:r>
      <w:r w:rsidRPr="00CE7BA8">
        <w:rPr>
          <w:rFonts w:ascii="Times New Roman" w:hAnsi="Times New Roman" w:cs="Times New Roman"/>
        </w:rPr>
        <w:t xml:space="preserve"> full service banks, two grocery stores, a movie theater, a handful of coffee houses, and several excellent restaurants.</w:t>
      </w:r>
      <w:r w:rsidR="001A79B5">
        <w:rPr>
          <w:rFonts w:ascii="Times New Roman" w:hAnsi="Times New Roman" w:cs="Times New Roman"/>
        </w:rPr>
        <w:t xml:space="preserve"> </w:t>
      </w:r>
      <w:r w:rsidRPr="00CE7BA8">
        <w:rPr>
          <w:rFonts w:ascii="Times New Roman" w:hAnsi="Times New Roman" w:cs="Times New Roman"/>
        </w:rPr>
        <w:t xml:space="preserve">Nearest commercial airports are in Jackson, Riverton, and Casper at 160, 24, and 146 miles away, respectively. The community offers one high school, one junior high, and four elementary schools. A bi-weekly paper (Wednesday and Sunday), the Lander Journal, will keep you posted on local events. For routine or emergency medical services there is the Lander Medical Clinic and Lander Valley Medical Center. </w:t>
      </w:r>
      <w:r w:rsidR="00586D6F">
        <w:rPr>
          <w:rFonts w:ascii="Times New Roman" w:hAnsi="Times New Roman" w:cs="Times New Roman"/>
        </w:rPr>
        <w:t>Frontier</w:t>
      </w:r>
      <w:r w:rsidRPr="00CE7BA8">
        <w:rPr>
          <w:rFonts w:ascii="Times New Roman" w:hAnsi="Times New Roman" w:cs="Times New Roman"/>
        </w:rPr>
        <w:t xml:space="preserve"> Ambulance Service provides emergency care and transportation </w:t>
      </w:r>
      <w:r w:rsidR="00586D6F">
        <w:rPr>
          <w:rFonts w:ascii="Times New Roman" w:hAnsi="Times New Roman" w:cs="Times New Roman"/>
        </w:rPr>
        <w:t xml:space="preserve">to </w:t>
      </w:r>
      <w:r w:rsidR="00D813A9">
        <w:rPr>
          <w:rFonts w:ascii="Times New Roman" w:hAnsi="Times New Roman" w:cs="Times New Roman"/>
        </w:rPr>
        <w:t xml:space="preserve">care facilities throughout Fremont County. </w:t>
      </w:r>
      <w:r w:rsidRPr="00CE7BA8">
        <w:rPr>
          <w:rFonts w:ascii="Times New Roman" w:hAnsi="Times New Roman" w:cs="Times New Roman"/>
        </w:rPr>
        <w:t xml:space="preserve">Housing choices </w:t>
      </w:r>
      <w:r w:rsidR="00D813A9">
        <w:rPr>
          <w:rFonts w:ascii="Times New Roman" w:hAnsi="Times New Roman" w:cs="Times New Roman"/>
        </w:rPr>
        <w:t>may be</w:t>
      </w:r>
      <w:r w:rsidRPr="00CE7BA8">
        <w:rPr>
          <w:rFonts w:ascii="Times New Roman" w:hAnsi="Times New Roman" w:cs="Times New Roman"/>
        </w:rPr>
        <w:t xml:space="preserve"> limited. Rent</w:t>
      </w:r>
      <w:r w:rsidR="00D813A9">
        <w:rPr>
          <w:rFonts w:ascii="Times New Roman" w:hAnsi="Times New Roman" w:cs="Times New Roman"/>
        </w:rPr>
        <w:t>ing options</w:t>
      </w:r>
      <w:r w:rsidRPr="00CE7BA8">
        <w:rPr>
          <w:rFonts w:ascii="Times New Roman" w:hAnsi="Times New Roman" w:cs="Times New Roman"/>
        </w:rPr>
        <w:t xml:space="preserve"> </w:t>
      </w:r>
      <w:r w:rsidR="00D813A9">
        <w:rPr>
          <w:rFonts w:ascii="Times New Roman" w:hAnsi="Times New Roman" w:cs="Times New Roman"/>
        </w:rPr>
        <w:t xml:space="preserve">generally average </w:t>
      </w:r>
      <w:r w:rsidRPr="00CE7BA8">
        <w:rPr>
          <w:rFonts w:ascii="Times New Roman" w:hAnsi="Times New Roman" w:cs="Times New Roman"/>
        </w:rPr>
        <w:t xml:space="preserve"> $</w:t>
      </w:r>
      <w:r w:rsidR="00D813A9">
        <w:rPr>
          <w:rFonts w:ascii="Times New Roman" w:hAnsi="Times New Roman" w:cs="Times New Roman"/>
        </w:rPr>
        <w:t>650</w:t>
      </w:r>
      <w:r w:rsidRPr="00CE7BA8">
        <w:rPr>
          <w:rFonts w:ascii="Times New Roman" w:hAnsi="Times New Roman" w:cs="Times New Roman"/>
        </w:rPr>
        <w:t>-$</w:t>
      </w:r>
      <w:r w:rsidR="00D813A9">
        <w:rPr>
          <w:rFonts w:ascii="Times New Roman" w:hAnsi="Times New Roman" w:cs="Times New Roman"/>
        </w:rPr>
        <w:t>1,5</w:t>
      </w:r>
      <w:r w:rsidRPr="00CE7BA8">
        <w:rPr>
          <w:rFonts w:ascii="Times New Roman" w:hAnsi="Times New Roman" w:cs="Times New Roman"/>
        </w:rPr>
        <w:t>00.00 per month</w:t>
      </w:r>
      <w:r w:rsidR="00D813A9">
        <w:rPr>
          <w:rFonts w:ascii="Times New Roman" w:hAnsi="Times New Roman" w:cs="Times New Roman"/>
        </w:rPr>
        <w:t>.</w:t>
      </w:r>
      <w:r w:rsidRPr="00CE7BA8">
        <w:rPr>
          <w:rFonts w:ascii="Times New Roman" w:hAnsi="Times New Roman" w:cs="Times New Roman"/>
        </w:rPr>
        <w:t xml:space="preserve"> Hous</w:t>
      </w:r>
      <w:r w:rsidR="00D813A9">
        <w:rPr>
          <w:rFonts w:ascii="Times New Roman" w:hAnsi="Times New Roman" w:cs="Times New Roman"/>
        </w:rPr>
        <w:t>es typically</w:t>
      </w:r>
      <w:r w:rsidRPr="00CE7BA8">
        <w:rPr>
          <w:rFonts w:ascii="Times New Roman" w:hAnsi="Times New Roman" w:cs="Times New Roman"/>
        </w:rPr>
        <w:t xml:space="preserve"> average between $115,000 - $295,000.</w:t>
      </w:r>
    </w:p>
    <w:p w14:paraId="1D2028ED" w14:textId="77777777" w:rsidR="00F45CBD" w:rsidRPr="00CE7BA8" w:rsidRDefault="00F45CBD" w:rsidP="00F45CBD">
      <w:pPr>
        <w:pStyle w:val="ax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rPr>
      </w:pPr>
    </w:p>
    <w:p w14:paraId="4922EEAE" w14:textId="48D3440E" w:rsidR="000B450B" w:rsidRPr="00CE7BA8" w:rsidRDefault="00F45CBD" w:rsidP="000B450B">
      <w:pPr>
        <w:pStyle w:val="ax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rPr>
      </w:pPr>
      <w:r w:rsidRPr="00CE7BA8">
        <w:rPr>
          <w:rFonts w:ascii="Times New Roman" w:hAnsi="Times New Roman" w:cs="Times New Roman"/>
        </w:rPr>
        <w:t>Winter</w:t>
      </w:r>
      <w:r w:rsidR="00D813A9">
        <w:rPr>
          <w:rFonts w:ascii="Times New Roman" w:hAnsi="Times New Roman" w:cs="Times New Roman"/>
        </w:rPr>
        <w:t xml:space="preserve"> recreational</w:t>
      </w:r>
      <w:r w:rsidRPr="00CE7BA8">
        <w:rPr>
          <w:rFonts w:ascii="Times New Roman" w:hAnsi="Times New Roman" w:cs="Times New Roman"/>
        </w:rPr>
        <w:t xml:space="preserve"> activities</w:t>
      </w:r>
      <w:r w:rsidR="00D813A9">
        <w:rPr>
          <w:rFonts w:ascii="Times New Roman" w:hAnsi="Times New Roman" w:cs="Times New Roman"/>
        </w:rPr>
        <w:t xml:space="preserve"> in the Lander area</w:t>
      </w:r>
      <w:r w:rsidRPr="00CE7BA8">
        <w:rPr>
          <w:rFonts w:ascii="Times New Roman" w:hAnsi="Times New Roman" w:cs="Times New Roman"/>
        </w:rPr>
        <w:t xml:space="preserve"> are numerous. The South Pass area offers access to the Continental Divide Snowmobile Trail, a maintained cross country ski trail</w:t>
      </w:r>
      <w:r w:rsidR="00D813A9">
        <w:rPr>
          <w:rFonts w:ascii="Times New Roman" w:hAnsi="Times New Roman" w:cs="Times New Roman"/>
        </w:rPr>
        <w:t xml:space="preserve">. The area also provides </w:t>
      </w:r>
      <w:r w:rsidRPr="00CE7BA8">
        <w:rPr>
          <w:rFonts w:ascii="Times New Roman" w:hAnsi="Times New Roman" w:cs="Times New Roman"/>
        </w:rPr>
        <w:t>access to unlimited</w:t>
      </w:r>
      <w:r w:rsidR="00D813A9">
        <w:rPr>
          <w:rFonts w:ascii="Times New Roman" w:hAnsi="Times New Roman" w:cs="Times New Roman"/>
        </w:rPr>
        <w:t xml:space="preserve"> first-class</w:t>
      </w:r>
      <w:r w:rsidRPr="00CE7BA8">
        <w:rPr>
          <w:rFonts w:ascii="Times New Roman" w:hAnsi="Times New Roman" w:cs="Times New Roman"/>
        </w:rPr>
        <w:t xml:space="preserve"> snowshowing</w:t>
      </w:r>
      <w:r w:rsidR="000B450B" w:rsidRPr="00CE7BA8">
        <w:rPr>
          <w:rFonts w:ascii="Times New Roman" w:hAnsi="Times New Roman" w:cs="Times New Roman"/>
        </w:rPr>
        <w:t xml:space="preserve"> opportunities.</w:t>
      </w:r>
      <w:r w:rsidR="00FD01F0">
        <w:rPr>
          <w:rFonts w:ascii="Times New Roman" w:hAnsi="Times New Roman" w:cs="Times New Roman"/>
        </w:rPr>
        <w:t xml:space="preserve"> </w:t>
      </w:r>
      <w:r w:rsidR="000B450B" w:rsidRPr="00CE7BA8">
        <w:rPr>
          <w:rFonts w:ascii="Times New Roman" w:hAnsi="Times New Roman" w:cs="Times New Roman"/>
        </w:rPr>
        <w:t>Lander is approximately</w:t>
      </w:r>
      <w:r w:rsidR="00D813A9">
        <w:rPr>
          <w:rFonts w:ascii="Times New Roman" w:hAnsi="Times New Roman" w:cs="Times New Roman"/>
        </w:rPr>
        <w:t xml:space="preserve"> </w:t>
      </w:r>
      <w:r w:rsidR="000B450B" w:rsidRPr="00CE7BA8">
        <w:rPr>
          <w:rFonts w:ascii="Times New Roman" w:hAnsi="Times New Roman" w:cs="Times New Roman"/>
        </w:rPr>
        <w:t>2.5 hours from Yellowstone and Grand Teton National Parks. Wildlife watching and photography are favorite activities from late November through April as herds of antelope, bighorn sheep, elk</w:t>
      </w:r>
      <w:r w:rsidR="00D813A9">
        <w:rPr>
          <w:rFonts w:ascii="Times New Roman" w:hAnsi="Times New Roman" w:cs="Times New Roman"/>
        </w:rPr>
        <w:t>,</w:t>
      </w:r>
      <w:r w:rsidR="000B450B" w:rsidRPr="00CE7BA8">
        <w:rPr>
          <w:rFonts w:ascii="Times New Roman" w:hAnsi="Times New Roman" w:cs="Times New Roman"/>
        </w:rPr>
        <w:t xml:space="preserve"> and deer winter in the area. Moose are not an uncommon site.</w:t>
      </w:r>
    </w:p>
    <w:p w14:paraId="5C2B678B" w14:textId="77777777" w:rsidR="000B450B" w:rsidRPr="00CE7BA8" w:rsidRDefault="000B450B" w:rsidP="000B450B">
      <w:pPr>
        <w:pStyle w:val="ax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rPr>
      </w:pPr>
    </w:p>
    <w:p w14:paraId="5EECF407" w14:textId="651FA734" w:rsidR="00574764" w:rsidRDefault="000B450B" w:rsidP="001A79B5">
      <w:pPr>
        <w:rPr>
          <w:rStyle w:val="Hyperlink"/>
        </w:rPr>
      </w:pPr>
      <w:r w:rsidRPr="00CE7BA8">
        <w:t xml:space="preserve">For more information contact the Lander Chamber of Commerce at: </w:t>
      </w:r>
      <w:hyperlink r:id="rId14" w:history="1">
        <w:r w:rsidRPr="00CE7BA8">
          <w:rPr>
            <w:rStyle w:val="Hyperlink"/>
          </w:rPr>
          <w:t>http://www.landerchamber.org</w:t>
        </w:r>
      </w:hyperlink>
    </w:p>
    <w:p w14:paraId="0A5E6BFB" w14:textId="636139D9" w:rsidR="001C7908" w:rsidRDefault="001C7908" w:rsidP="001A79B5">
      <w:pPr>
        <w:rPr>
          <w:rStyle w:val="Hyperlink"/>
        </w:rPr>
      </w:pPr>
    </w:p>
    <w:p w14:paraId="0A32FCB0" w14:textId="73E7A4FF" w:rsidR="001C7908" w:rsidRPr="001C7908" w:rsidRDefault="001C7908" w:rsidP="001C7908">
      <w:pPr>
        <w:spacing w:after="200"/>
        <w:rPr>
          <w:noProof/>
        </w:rPr>
      </w:pPr>
      <w:r w:rsidRPr="000B450B">
        <w:rPr>
          <w:b/>
          <w:bCs/>
          <w:color w:val="007F00"/>
        </w:rPr>
        <w:t xml:space="preserve">About </w:t>
      </w:r>
      <w:r>
        <w:rPr>
          <w:b/>
          <w:bCs/>
          <w:color w:val="007F00"/>
        </w:rPr>
        <w:t>Dubois</w:t>
      </w:r>
      <w:r w:rsidRPr="000B450B">
        <w:rPr>
          <w:b/>
          <w:bCs/>
          <w:color w:val="007F00"/>
        </w:rPr>
        <w:t>:</w:t>
      </w:r>
      <w:r>
        <w:rPr>
          <w:b/>
          <w:bCs/>
          <w:color w:val="007F00"/>
        </w:rPr>
        <w:t xml:space="preserve"> </w:t>
      </w:r>
      <w:r w:rsidRPr="001C7908">
        <w:rPr>
          <w:noProof/>
        </w:rPr>
        <w:t xml:space="preserve">Dubois is located in the valley of the Wind River in northwest Wyoming. At an elevation of 7,000 feet, it is flanked on the south and west by the towering granite peaks of the Wind River Range, and on the north by the rugged volcanic Absaroka Mountains. Two historic routes across the Continental Divide, Togwotee Pass at 9,544 feet, and Union Pass at 9,210 feet, are accessible from Dubois. Union Pass is so named because it unites the Atlantic and Pacific watersheds. The Wind River District, which includes the Washakie and Fitzpatrick Wilderness </w:t>
      </w:r>
      <w:r>
        <w:rPr>
          <w:noProof/>
        </w:rPr>
        <w:t>a</w:t>
      </w:r>
      <w:r w:rsidRPr="001C7908">
        <w:rPr>
          <w:noProof/>
        </w:rPr>
        <w:t>reas, curves around three sides of the upper Wind River Valley.</w:t>
      </w:r>
    </w:p>
    <w:p w14:paraId="6114B48B" w14:textId="25D9C8F7" w:rsidR="001C7908" w:rsidRPr="001C7908" w:rsidRDefault="001C7908" w:rsidP="001C7908">
      <w:pPr>
        <w:spacing w:after="200"/>
        <w:rPr>
          <w:noProof/>
        </w:rPr>
      </w:pPr>
      <w:r>
        <w:rPr>
          <w:noProof/>
        </w:rPr>
        <w:t>The economy in Dubois</w:t>
      </w:r>
      <w:r w:rsidRPr="001C7908">
        <w:rPr>
          <w:noProof/>
        </w:rPr>
        <w:t xml:space="preserve"> is based primarily on tourism and recreation throughout the year. During the summer you can enjoy excellent fishing, backpacking, horseback riding and sightseeing opportunities. </w:t>
      </w:r>
      <w:r w:rsidRPr="001C7908">
        <w:rPr>
          <w:noProof/>
        </w:rPr>
        <w:lastRenderedPageBreak/>
        <w:t>Autumn brings big game hunting, and the coming of snow opens the backcountry to cross-country skiing and snowmobiling. There are numerous motels, bed and breakfasts, restaurants, a full service bank and several guest ranches in the upper Wind River Valley.</w:t>
      </w:r>
    </w:p>
    <w:p w14:paraId="725F12B5" w14:textId="2EFF722A" w:rsidR="001C7908" w:rsidRPr="001C7908" w:rsidRDefault="001C7908" w:rsidP="001C7908">
      <w:pPr>
        <w:spacing w:after="200"/>
        <w:rPr>
          <w:noProof/>
        </w:rPr>
      </w:pPr>
      <w:r w:rsidRPr="001C7908">
        <w:rPr>
          <w:noProof/>
        </w:rPr>
        <w:t>The Dubois calendar is filled with special events throughout the year. During the summer there are  weekly rodeos, the annual Fireman's Buffalo Barbeque, the National Day of the Cowboy, the Wind River Valley Artists Guild annual judged exhibit, and other hometown events between Memorial Day and Labor Day. The annual  Bighorn Sheep Center fundraising banquet is also a big part of the social scene in the fall.</w:t>
      </w:r>
    </w:p>
    <w:p w14:paraId="445D9E44" w14:textId="0A935BC5" w:rsidR="001C7908" w:rsidRPr="001C7908" w:rsidRDefault="001C7908" w:rsidP="001C7908">
      <w:pPr>
        <w:spacing w:after="200"/>
        <w:rPr>
          <w:noProof/>
        </w:rPr>
      </w:pPr>
      <w:r w:rsidRPr="001C7908">
        <w:rPr>
          <w:noProof/>
        </w:rPr>
        <w:t xml:space="preserve">For a small community (population </w:t>
      </w:r>
      <w:r>
        <w:rPr>
          <w:noProof/>
        </w:rPr>
        <w:t>893</w:t>
      </w:r>
      <w:r w:rsidRPr="001C7908">
        <w:rPr>
          <w:noProof/>
        </w:rPr>
        <w:t xml:space="preserve">), Dubois has a surprising variety of activities. The National Bighorn Sheep Interpretive Center located in the center of town features information and exhibits about one of the largest herds of Rocky Mountain Bighorn Sheep in North America. Next door is the Dubois Museum with a marvelous selection of artifacts and information about the natural and human history of the Upper Wind River Valley. Also part of the Headwaters Complex is the Headwaters Community Arts &amp; Conference Center with many local events. Throughout the year, art exhibits and concerts are scheduled by this very active Guild. The town park is located behind the museum and next to the Wind River. The tennis courts and picnic areas there are open to the public. About a mile from this area golf enthusiasts can test their skill at the Antelope Hills Golf course, a nine-hole course tucked in a corner of the colorful </w:t>
      </w:r>
      <w:r>
        <w:rPr>
          <w:noProof/>
        </w:rPr>
        <w:t>b</w:t>
      </w:r>
      <w:r w:rsidRPr="001C7908">
        <w:rPr>
          <w:noProof/>
        </w:rPr>
        <w:t xml:space="preserve">adlands. </w:t>
      </w:r>
    </w:p>
    <w:p w14:paraId="568D81ED" w14:textId="3AC0EF79" w:rsidR="001C7908" w:rsidRPr="001C7908" w:rsidRDefault="001C7908" w:rsidP="001C7908">
      <w:pPr>
        <w:spacing w:after="200"/>
        <w:rPr>
          <w:noProof/>
        </w:rPr>
      </w:pPr>
      <w:r w:rsidRPr="001C7908">
        <w:rPr>
          <w:noProof/>
        </w:rPr>
        <w:t>Winter time activities are just as numerous. The Togwotee Pass area is a mecca for snowmobilers from all over the country. Yellowstone and Grand Teton National Parks are just an hour away and also provide for a variety of sledding, skiing and ice-fishing opportunities. Wildlife watching and photography are favorite activities from late November through April as herds of bighorn sheep, elk and deer winter in the area.</w:t>
      </w:r>
    </w:p>
    <w:p w14:paraId="0DBE382B" w14:textId="147CB5DF" w:rsidR="001C7908" w:rsidRPr="001C7908" w:rsidRDefault="001C7908" w:rsidP="001C7908">
      <w:pPr>
        <w:spacing w:after="200"/>
        <w:rPr>
          <w:noProof/>
        </w:rPr>
      </w:pPr>
      <w:r w:rsidRPr="001C7908">
        <w:rPr>
          <w:noProof/>
        </w:rPr>
        <w:t>The community offers a K-12 school. The school system is excellent for its size</w:t>
      </w:r>
      <w:r>
        <w:rPr>
          <w:noProof/>
        </w:rPr>
        <w:t xml:space="preserve">. </w:t>
      </w:r>
      <w:r w:rsidRPr="001C7908">
        <w:rPr>
          <w:noProof/>
        </w:rPr>
        <w:t>Students score in the upper one quarter of the nation in standard tests.</w:t>
      </w:r>
    </w:p>
    <w:p w14:paraId="557D7FA5" w14:textId="67353F9B" w:rsidR="001C7908" w:rsidRPr="001C7908" w:rsidRDefault="001C7908" w:rsidP="001C7908">
      <w:pPr>
        <w:spacing w:after="200"/>
        <w:rPr>
          <w:noProof/>
        </w:rPr>
      </w:pPr>
      <w:r w:rsidRPr="001C7908">
        <w:rPr>
          <w:noProof/>
        </w:rPr>
        <w:t xml:space="preserve">Commercial airports are 75 miles away in either Jackson or Riverton. A weekly paper, the Dubois Frontier, will keep you posted on local events. For routine or emergency medical services, the Dubois Medical Clinic is staffed by </w:t>
      </w:r>
      <w:r>
        <w:rPr>
          <w:noProof/>
        </w:rPr>
        <w:t>p</w:t>
      </w:r>
      <w:r w:rsidRPr="001C7908">
        <w:rPr>
          <w:noProof/>
        </w:rPr>
        <w:t xml:space="preserve">hysician </w:t>
      </w:r>
      <w:r>
        <w:rPr>
          <w:noProof/>
        </w:rPr>
        <w:t>a</w:t>
      </w:r>
      <w:r w:rsidRPr="001C7908">
        <w:rPr>
          <w:noProof/>
        </w:rPr>
        <w:t>ssistants and a doctor. Ambulance and life flight emergency medical services are availble for transport to Jackson, Lander, or Riverton.</w:t>
      </w:r>
      <w:r>
        <w:rPr>
          <w:noProof/>
        </w:rPr>
        <w:t xml:space="preserve"> </w:t>
      </w:r>
      <w:r w:rsidRPr="001C7908">
        <w:rPr>
          <w:noProof/>
        </w:rPr>
        <w:t>Housing choices are limited. Rent can range from $</w:t>
      </w:r>
      <w:r>
        <w:rPr>
          <w:noProof/>
        </w:rPr>
        <w:t>700</w:t>
      </w:r>
      <w:r w:rsidRPr="001C7908">
        <w:rPr>
          <w:noProof/>
        </w:rPr>
        <w:t xml:space="preserve"> - $</w:t>
      </w:r>
      <w:r>
        <w:rPr>
          <w:noProof/>
        </w:rPr>
        <w:t>1,4</w:t>
      </w:r>
      <w:r w:rsidRPr="001C7908">
        <w:rPr>
          <w:noProof/>
        </w:rPr>
        <w:t>00+ per month and are not plentiful in supply. Housing prices are generally above $18</w:t>
      </w:r>
      <w:r>
        <w:rPr>
          <w:noProof/>
        </w:rPr>
        <w:t>5</w:t>
      </w:r>
      <w:r w:rsidRPr="001C7908">
        <w:rPr>
          <w:noProof/>
        </w:rPr>
        <w:t>,000.00.</w:t>
      </w:r>
    </w:p>
    <w:p w14:paraId="4A96B55B" w14:textId="77777777" w:rsidR="001C7908" w:rsidRPr="001C7908" w:rsidRDefault="001C7908" w:rsidP="001C7908">
      <w:pPr>
        <w:spacing w:after="200"/>
        <w:rPr>
          <w:noProof/>
        </w:rPr>
      </w:pPr>
      <w:r w:rsidRPr="001C7908">
        <w:rPr>
          <w:noProof/>
        </w:rPr>
        <w:t>Many civic organizations thrive and actively contribute to the quality of life, including Kiwanis, Lions, Chamber of Commerce, American Legion and Auxiliary, Boys and Girls Club, Boys and Girls Scouts, and 4-H, among several others.</w:t>
      </w:r>
    </w:p>
    <w:p w14:paraId="12B84ACA" w14:textId="00D60936" w:rsidR="001C7908" w:rsidRPr="001C7908" w:rsidRDefault="001C7908" w:rsidP="001C7908">
      <w:pPr>
        <w:spacing w:after="200"/>
        <w:rPr>
          <w:noProof/>
        </w:rPr>
      </w:pPr>
      <w:r w:rsidRPr="001C7908">
        <w:rPr>
          <w:noProof/>
        </w:rPr>
        <w:t xml:space="preserve">Dubois is proud of its heritage as a frontier town. There are still local ranches which drive cattle to and from the summer range in the Wind River and Absaroka mountains. Hay fields in the valley are worked during the summer to produce winter feed. </w:t>
      </w:r>
    </w:p>
    <w:p w14:paraId="23F5267B" w14:textId="4319DBFC" w:rsidR="001C7908" w:rsidRPr="001C7908" w:rsidRDefault="001C7908" w:rsidP="001C7908">
      <w:pPr>
        <w:rPr>
          <w:color w:val="FF0000"/>
        </w:rPr>
      </w:pPr>
      <w:r w:rsidRPr="001C7908">
        <w:rPr>
          <w:noProof/>
        </w:rPr>
        <w:t xml:space="preserve">For more information contact the Dubois Chamber of Commerce at: </w:t>
      </w:r>
      <w:hyperlink r:id="rId15" w:history="1">
        <w:r w:rsidRPr="001C7908">
          <w:rPr>
            <w:rStyle w:val="Hyperlink"/>
            <w:noProof/>
          </w:rPr>
          <w:t>www.duboiswyomingchamber.org</w:t>
        </w:r>
      </w:hyperlink>
    </w:p>
    <w:p w14:paraId="643405B5" w14:textId="77777777" w:rsidR="00A44FDF" w:rsidRPr="00026CE1" w:rsidRDefault="00A44FDF" w:rsidP="00A44FDF">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Nova Cond" w:hAnsi="Arial Nova Cond" w:cs="Segoe UI"/>
          <w:color w:val="000000"/>
          <w:sz w:val="16"/>
          <w:szCs w:val="16"/>
        </w:rPr>
      </w:pPr>
      <w:r w:rsidRPr="00026CE1">
        <w:rPr>
          <w:rFonts w:ascii="Arial Nova Cond" w:hAnsi="Arial Nova Cond" w:cs="Segoe UI"/>
          <w:color w:val="0000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ACBE2CC" w14:textId="09DC79C0" w:rsidR="00A44FDF" w:rsidRPr="00026CE1" w:rsidRDefault="00A44FDF" w:rsidP="00A44FDF">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Nova Cond" w:hAnsi="Arial Nova Cond" w:cs="Segoe UI"/>
          <w:color w:val="000000"/>
          <w:sz w:val="16"/>
          <w:szCs w:val="16"/>
        </w:rPr>
      </w:pPr>
      <w:r w:rsidRPr="00026CE1">
        <w:rPr>
          <w:rFonts w:ascii="Arial Nova Cond" w:hAnsi="Arial Nova Cond" w:cs="Segoe UI"/>
          <w:color w:val="000000"/>
          <w:sz w:val="16"/>
          <w:szCs w:val="16"/>
        </w:rPr>
        <w:lastRenderedPageBreak/>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w:t>
      </w:r>
      <w:r w:rsidR="00E84551">
        <w:rPr>
          <w:rFonts w:ascii="Arial Nova Cond" w:hAnsi="Arial Nova Cond" w:cs="Segoe UI"/>
          <w:color w:val="000000"/>
          <w:sz w:val="16"/>
          <w:szCs w:val="16"/>
        </w:rPr>
        <w:t>A</w:t>
      </w:r>
      <w:r w:rsidRPr="00026CE1">
        <w:rPr>
          <w:rFonts w:ascii="Arial Nova Cond" w:hAnsi="Arial Nova Cond" w:cs="Segoe UI"/>
          <w:color w:val="000000"/>
          <w:sz w:val="16"/>
          <w:szCs w:val="16"/>
        </w:rPr>
        <w:t>dditionally, program information may be made available in languages other than English.</w:t>
      </w:r>
    </w:p>
    <w:p w14:paraId="3AC8711E" w14:textId="77777777" w:rsidR="00A44FDF" w:rsidRPr="00026CE1" w:rsidRDefault="00A44FDF" w:rsidP="00A44FDF">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Nova Cond" w:hAnsi="Arial Nova Cond" w:cs="Segoe UI"/>
          <w:color w:val="000000"/>
          <w:sz w:val="16"/>
          <w:szCs w:val="16"/>
        </w:rPr>
      </w:pPr>
      <w:r w:rsidRPr="00026CE1">
        <w:rPr>
          <w:rFonts w:ascii="Arial Nova Cond" w:hAnsi="Arial Nova Cond" w:cs="Segoe UI"/>
          <w:color w:val="000000"/>
          <w:sz w:val="16"/>
          <w:szCs w:val="16"/>
        </w:rPr>
        <w:t xml:space="preserve">To file a program discrimination complaint, complete the USDA Program Discrimination Complaint Form, AD-3027, found online at </w:t>
      </w:r>
      <w:hyperlink r:id="rId16" w:history="1">
        <w:r w:rsidRPr="00026CE1">
          <w:rPr>
            <w:rStyle w:val="Hyperlink"/>
            <w:rFonts w:ascii="Arial Nova Cond" w:hAnsi="Arial Nova Cond" w:cs="Segoe UI"/>
            <w:color w:val="4C2C92"/>
            <w:sz w:val="16"/>
            <w:szCs w:val="16"/>
          </w:rPr>
          <w:t>How to File a Program Discrimination Complaint</w:t>
        </w:r>
      </w:hyperlink>
      <w:r w:rsidRPr="00026CE1">
        <w:rPr>
          <w:rFonts w:ascii="Arial Nova Cond" w:hAnsi="Arial Nova Cond" w:cs="Segoe UI"/>
          <w:color w:val="000000"/>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7" w:history="1">
        <w:r w:rsidRPr="00026CE1">
          <w:rPr>
            <w:rStyle w:val="Hyperlink"/>
            <w:rFonts w:ascii="Arial Nova Cond" w:hAnsi="Arial Nova Cond" w:cs="Segoe UI"/>
            <w:color w:val="4C2C92"/>
            <w:sz w:val="16"/>
            <w:szCs w:val="16"/>
          </w:rPr>
          <w:t>program.intake@usda.gov</w:t>
        </w:r>
      </w:hyperlink>
      <w:r w:rsidRPr="00026CE1">
        <w:rPr>
          <w:rFonts w:ascii="Arial Nova Cond" w:hAnsi="Arial Nova Cond" w:cs="Segoe UI"/>
          <w:color w:val="000000"/>
          <w:sz w:val="16"/>
          <w:szCs w:val="16"/>
        </w:rPr>
        <w:t>.</w:t>
      </w:r>
    </w:p>
    <w:p w14:paraId="36A870E7" w14:textId="77777777" w:rsidR="00A44FDF" w:rsidRPr="00026CE1" w:rsidRDefault="00A44FDF" w:rsidP="00A44FDF">
      <w:pPr>
        <w:pBdr>
          <w:top w:val="single" w:sz="4" w:space="1" w:color="auto"/>
          <w:left w:val="single" w:sz="4" w:space="4" w:color="auto"/>
          <w:bottom w:val="single" w:sz="4" w:space="1" w:color="auto"/>
          <w:right w:val="single" w:sz="4" w:space="4" w:color="auto"/>
        </w:pBdr>
        <w:rPr>
          <w:rFonts w:ascii="Arial Nova Cond" w:hAnsi="Arial Nova Cond" w:cs="Segoe UI"/>
          <w:b/>
          <w:bCs/>
          <w:color w:val="FF0000"/>
          <w:sz w:val="16"/>
          <w:szCs w:val="16"/>
        </w:rPr>
      </w:pPr>
      <w:r w:rsidRPr="00026CE1">
        <w:rPr>
          <w:rFonts w:ascii="Arial Nova Cond" w:hAnsi="Arial Nova Cond" w:cs="Segoe UI"/>
          <w:color w:val="000000"/>
          <w:sz w:val="16"/>
          <w:szCs w:val="16"/>
        </w:rPr>
        <w:t>USDA is an equal opportunity provider, employer, and lender.</w:t>
      </w:r>
    </w:p>
    <w:p w14:paraId="3738760C" w14:textId="4BED0531" w:rsidR="000B450B" w:rsidRPr="00AA14FA" w:rsidRDefault="000B450B" w:rsidP="00F45CBD">
      <w:pPr>
        <w:pStyle w:val="Footer"/>
        <w:tabs>
          <w:tab w:val="clear" w:pos="4320"/>
          <w:tab w:val="clear" w:pos="8640"/>
        </w:tabs>
        <w:sectPr w:rsidR="000B450B" w:rsidRPr="00AA14FA" w:rsidSect="00A05FF7">
          <w:type w:val="continuous"/>
          <w:pgSz w:w="12240" w:h="15840"/>
          <w:pgMar w:top="1008" w:right="1008" w:bottom="1008" w:left="1008" w:header="360" w:footer="360" w:gutter="0"/>
          <w:cols w:space="720"/>
        </w:sectPr>
      </w:pPr>
    </w:p>
    <w:p w14:paraId="7C940A9D" w14:textId="74809E44" w:rsidR="00A82A4A" w:rsidRPr="00F45CBD" w:rsidRDefault="00A82A4A" w:rsidP="00CB48CE">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rPr>
          <w:rFonts w:ascii="Times New Roman" w:hAnsi="Times New Roman" w:cs="Times New Roman"/>
        </w:rPr>
      </w:pPr>
    </w:p>
    <w:p w14:paraId="4C5898D0" w14:textId="77777777" w:rsidR="00CB48CE" w:rsidRPr="00CB48CE" w:rsidRDefault="00CB48CE" w:rsidP="00CB48CE">
      <w:pPr>
        <w:jc w:val="center"/>
        <w:rPr>
          <w:b/>
          <w:bCs/>
        </w:rPr>
      </w:pPr>
      <w:r w:rsidRPr="00CB48CE">
        <w:rPr>
          <w:b/>
          <w:bCs/>
        </w:rPr>
        <w:t xml:space="preserve">OUTREACH RESPONSE FORM </w:t>
      </w:r>
    </w:p>
    <w:p w14:paraId="7DEB3B73" w14:textId="77777777" w:rsidR="00CB48CE" w:rsidRPr="00F84275" w:rsidRDefault="00CB48CE" w:rsidP="00CB48CE">
      <w:pPr>
        <w:jc w:val="center"/>
        <w:rPr>
          <w:sz w:val="28"/>
          <w:szCs w:val="28"/>
        </w:rPr>
      </w:pPr>
      <w:r w:rsidRPr="00F84275">
        <w:rPr>
          <w:b/>
          <w:bCs/>
          <w:sz w:val="28"/>
          <w:szCs w:val="28"/>
        </w:rPr>
        <w:t>Shoshone National Forest</w:t>
      </w:r>
    </w:p>
    <w:p w14:paraId="4C68DDE1" w14:textId="0E0250A5" w:rsidR="00F45CBD" w:rsidRPr="00E84551" w:rsidRDefault="00F45CBD" w:rsidP="00F45CBD">
      <w:pPr>
        <w:jc w:val="center"/>
        <w:rPr>
          <w:bCs/>
        </w:rPr>
      </w:pPr>
      <w:r w:rsidRPr="00E84551">
        <w:rPr>
          <w:bCs/>
        </w:rPr>
        <w:t>Forester (Silviculture) GS-0460-</w:t>
      </w:r>
      <w:r w:rsidR="00E84551" w:rsidRPr="00E84551">
        <w:rPr>
          <w:bCs/>
        </w:rPr>
        <w:t>0</w:t>
      </w:r>
      <w:r w:rsidRPr="00E84551">
        <w:rPr>
          <w:bCs/>
        </w:rPr>
        <w:t>5/</w:t>
      </w:r>
      <w:r w:rsidR="00E84551" w:rsidRPr="00E84551">
        <w:rPr>
          <w:bCs/>
        </w:rPr>
        <w:t>0</w:t>
      </w:r>
      <w:r w:rsidRPr="00E84551">
        <w:rPr>
          <w:bCs/>
        </w:rPr>
        <w:t>7/</w:t>
      </w:r>
      <w:r w:rsidR="00E84551" w:rsidRPr="00E84551">
        <w:rPr>
          <w:bCs/>
        </w:rPr>
        <w:t>0</w:t>
      </w:r>
      <w:r w:rsidRPr="00E84551">
        <w:rPr>
          <w:bCs/>
        </w:rPr>
        <w:t>9</w:t>
      </w:r>
    </w:p>
    <w:p w14:paraId="460D95C3" w14:textId="414924C5" w:rsidR="00F45CBD" w:rsidRPr="00E84551" w:rsidRDefault="00F45CBD" w:rsidP="00F45CBD">
      <w:pPr>
        <w:jc w:val="center"/>
      </w:pPr>
      <w:r w:rsidRPr="00E84551">
        <w:rPr>
          <w:spacing w:val="30"/>
          <w:sz w:val="22"/>
          <w:szCs w:val="22"/>
        </w:rPr>
        <w:t>Washaki</w:t>
      </w:r>
      <w:r w:rsidR="00E62F12">
        <w:rPr>
          <w:spacing w:val="30"/>
          <w:sz w:val="22"/>
          <w:szCs w:val="22"/>
        </w:rPr>
        <w:t>e and Wind River</w:t>
      </w:r>
      <w:r w:rsidRPr="00E84551">
        <w:rPr>
          <w:spacing w:val="30"/>
          <w:sz w:val="22"/>
          <w:szCs w:val="22"/>
        </w:rPr>
        <w:t xml:space="preserve"> Ranger District</w:t>
      </w:r>
      <w:r w:rsidR="00E62F12">
        <w:rPr>
          <w:spacing w:val="30"/>
          <w:sz w:val="22"/>
          <w:szCs w:val="22"/>
        </w:rPr>
        <w:t>s</w:t>
      </w:r>
      <w:r w:rsidRPr="00CB48CE">
        <w:rPr>
          <w:spacing w:val="30"/>
          <w:sz w:val="22"/>
          <w:szCs w:val="22"/>
        </w:rPr>
        <w:t>-</w:t>
      </w:r>
      <w:r w:rsidRPr="00E84551">
        <w:rPr>
          <w:spacing w:val="30"/>
          <w:sz w:val="22"/>
          <w:szCs w:val="22"/>
        </w:rPr>
        <w:t>Lander</w:t>
      </w:r>
      <w:r w:rsidR="00F84275">
        <w:rPr>
          <w:spacing w:val="30"/>
          <w:sz w:val="22"/>
          <w:szCs w:val="22"/>
        </w:rPr>
        <w:t xml:space="preserve"> or Dubois,</w:t>
      </w:r>
      <w:r w:rsidRPr="00CB48CE">
        <w:rPr>
          <w:spacing w:val="30"/>
          <w:sz w:val="22"/>
          <w:szCs w:val="22"/>
        </w:rPr>
        <w:t xml:space="preserve"> WY</w:t>
      </w:r>
    </w:p>
    <w:p w14:paraId="2DE2C157" w14:textId="112FCE7A" w:rsidR="00CB48CE" w:rsidRPr="00CB48CE" w:rsidRDefault="00CB48CE" w:rsidP="00CB48CE">
      <w:pPr>
        <w:jc w:val="center"/>
        <w:rPr>
          <w:color w:val="333333"/>
          <w:sz w:val="22"/>
          <w:szCs w:val="22"/>
        </w:rPr>
      </w:pPr>
      <w:r w:rsidRPr="00CB48CE">
        <w:rPr>
          <w:color w:val="333333"/>
          <w:sz w:val="22"/>
          <w:szCs w:val="22"/>
        </w:rPr>
        <w:t>If interested, please send</w:t>
      </w:r>
      <w:r w:rsidR="00E84551">
        <w:rPr>
          <w:color w:val="333333"/>
          <w:sz w:val="22"/>
          <w:szCs w:val="22"/>
        </w:rPr>
        <w:t xml:space="preserve"> the completed </w:t>
      </w:r>
      <w:r w:rsidRPr="00CB48CE">
        <w:rPr>
          <w:color w:val="333333"/>
          <w:sz w:val="22"/>
          <w:szCs w:val="22"/>
        </w:rPr>
        <w:t>Outreach Response</w:t>
      </w:r>
      <w:r w:rsidR="00E84551">
        <w:rPr>
          <w:color w:val="333333"/>
          <w:sz w:val="22"/>
          <w:szCs w:val="22"/>
        </w:rPr>
        <w:t xml:space="preserve"> Notice</w:t>
      </w:r>
      <w:r w:rsidRPr="00CB48CE">
        <w:rPr>
          <w:color w:val="333333"/>
          <w:sz w:val="22"/>
          <w:szCs w:val="22"/>
        </w:rPr>
        <w:t xml:space="preserve"> to</w:t>
      </w:r>
    </w:p>
    <w:p w14:paraId="6F200157" w14:textId="1E9F49DF" w:rsidR="00CB48CE" w:rsidRPr="00E84551" w:rsidRDefault="00CB48CE" w:rsidP="00CB48CE">
      <w:pPr>
        <w:jc w:val="center"/>
        <w:rPr>
          <w:color w:val="333333"/>
          <w:sz w:val="22"/>
          <w:szCs w:val="22"/>
        </w:rPr>
      </w:pPr>
      <w:r w:rsidRPr="00E84551">
        <w:rPr>
          <w:color w:val="333333"/>
          <w:sz w:val="22"/>
          <w:szCs w:val="22"/>
        </w:rPr>
        <w:t>Tanner Shuler</w:t>
      </w:r>
      <w:r w:rsidRPr="00CB48CE">
        <w:rPr>
          <w:color w:val="333333"/>
          <w:sz w:val="22"/>
          <w:szCs w:val="22"/>
        </w:rPr>
        <w:t xml:space="preserve"> at</w:t>
      </w:r>
      <w:r w:rsidRPr="00E84551">
        <w:rPr>
          <w:color w:val="333333"/>
          <w:sz w:val="22"/>
          <w:szCs w:val="22"/>
        </w:rPr>
        <w:t xml:space="preserve"> </w:t>
      </w:r>
      <w:hyperlink r:id="rId18" w:history="1">
        <w:r w:rsidRPr="00E84551">
          <w:rPr>
            <w:rStyle w:val="Hyperlink"/>
            <w:sz w:val="22"/>
            <w:szCs w:val="22"/>
          </w:rPr>
          <w:t>tanner.shuler@usda.gov</w:t>
        </w:r>
      </w:hyperlink>
    </w:p>
    <w:p w14:paraId="39E06589" w14:textId="3BC4971F" w:rsidR="00CB48CE" w:rsidRPr="00CB48CE" w:rsidRDefault="00CB48CE" w:rsidP="00CB48CE">
      <w:pPr>
        <w:pBdr>
          <w:bottom w:val="single" w:sz="4" w:space="1" w:color="auto"/>
        </w:pBdr>
        <w:jc w:val="center"/>
        <w:rPr>
          <w:b/>
          <w:bCs/>
          <w:color w:val="70AD47"/>
          <w:sz w:val="22"/>
          <w:szCs w:val="22"/>
        </w:rPr>
      </w:pPr>
      <w:r w:rsidRPr="00CB48CE">
        <w:rPr>
          <w:b/>
          <w:bCs/>
          <w:color w:val="70AD47"/>
          <w:sz w:val="22"/>
          <w:szCs w:val="22"/>
        </w:rPr>
        <w:t xml:space="preserve">By COB </w:t>
      </w:r>
      <w:r w:rsidR="00F45CBD" w:rsidRPr="00E84551">
        <w:rPr>
          <w:b/>
          <w:bCs/>
          <w:color w:val="70AD47"/>
          <w:sz w:val="22"/>
          <w:szCs w:val="22"/>
        </w:rPr>
        <w:t>April 9</w:t>
      </w:r>
      <w:r w:rsidRPr="00CB48CE">
        <w:rPr>
          <w:b/>
          <w:bCs/>
          <w:color w:val="70AD47"/>
          <w:sz w:val="22"/>
          <w:szCs w:val="22"/>
        </w:rPr>
        <w:t>, 2023</w:t>
      </w:r>
    </w:p>
    <w:tbl>
      <w:tblPr>
        <w:tblpPr w:leftFromText="180" w:rightFromText="180" w:vertAnchor="text" w:horzAnchor="page" w:tblpX="2557" w:tblpY="210"/>
        <w:tblW w:w="0" w:type="auto"/>
        <w:tblBorders>
          <w:bottom w:val="single" w:sz="4" w:space="0" w:color="auto"/>
        </w:tblBorders>
        <w:shd w:val="clear" w:color="auto" w:fill="D9D9D9"/>
        <w:tblLook w:val="01E0" w:firstRow="1" w:lastRow="1" w:firstColumn="1" w:lastColumn="1" w:noHBand="0" w:noVBand="0"/>
      </w:tblPr>
      <w:tblGrid>
        <w:gridCol w:w="8316"/>
      </w:tblGrid>
      <w:tr w:rsidR="00CB48CE" w:rsidRPr="00CB48CE" w14:paraId="5FB5D000" w14:textId="77777777" w:rsidTr="0055001E">
        <w:tc>
          <w:tcPr>
            <w:tcW w:w="8316" w:type="dxa"/>
            <w:shd w:val="clear" w:color="auto" w:fill="D9D9D9"/>
          </w:tcPr>
          <w:p w14:paraId="70A40738" w14:textId="77777777" w:rsidR="00CB48CE" w:rsidRPr="00CB48CE" w:rsidRDefault="00CB48CE" w:rsidP="00CB48CE">
            <w:pPr>
              <w:tabs>
                <w:tab w:val="left" w:pos="9360"/>
              </w:tabs>
              <w:ind w:right="-432"/>
              <w:rPr>
                <w:rFonts w:cs="Times"/>
              </w:rPr>
            </w:pPr>
          </w:p>
        </w:tc>
      </w:tr>
    </w:tbl>
    <w:p w14:paraId="5CF97620" w14:textId="77777777" w:rsidR="00CB48CE" w:rsidRPr="00CB48CE" w:rsidRDefault="00CB48CE" w:rsidP="00CB48CE">
      <w:pPr>
        <w:tabs>
          <w:tab w:val="left" w:pos="9360"/>
        </w:tabs>
        <w:ind w:right="-432"/>
        <w:rPr>
          <w:rFonts w:cs="Times"/>
          <w:sz w:val="22"/>
          <w:szCs w:val="22"/>
        </w:rPr>
      </w:pPr>
    </w:p>
    <w:p w14:paraId="69359991" w14:textId="77777777" w:rsidR="00CB48CE" w:rsidRPr="00CB48CE" w:rsidRDefault="00CB48CE" w:rsidP="00CB48CE">
      <w:pPr>
        <w:ind w:right="-432"/>
        <w:rPr>
          <w:rFonts w:cs="Times"/>
          <w:sz w:val="22"/>
          <w:szCs w:val="22"/>
        </w:rPr>
      </w:pPr>
      <w:r w:rsidRPr="00CB48CE">
        <w:rPr>
          <w:rFonts w:cs="Times"/>
          <w:sz w:val="22"/>
          <w:szCs w:val="22"/>
        </w:rPr>
        <w:t>NAME:</w:t>
      </w:r>
    </w:p>
    <w:tbl>
      <w:tblPr>
        <w:tblpPr w:leftFromText="180" w:rightFromText="180" w:vertAnchor="text" w:horzAnchor="page" w:tblpX="4285" w:tblpY="210"/>
        <w:tblW w:w="0" w:type="auto"/>
        <w:tblBorders>
          <w:bottom w:val="single" w:sz="4" w:space="0" w:color="auto"/>
        </w:tblBorders>
        <w:shd w:val="clear" w:color="auto" w:fill="D9D9D9"/>
        <w:tblLook w:val="01E0" w:firstRow="1" w:lastRow="1" w:firstColumn="1" w:lastColumn="1" w:noHBand="0" w:noVBand="0"/>
      </w:tblPr>
      <w:tblGrid>
        <w:gridCol w:w="6588"/>
      </w:tblGrid>
      <w:tr w:rsidR="00CB48CE" w:rsidRPr="00CB48CE" w14:paraId="6ED4A60D" w14:textId="77777777" w:rsidTr="0055001E">
        <w:tc>
          <w:tcPr>
            <w:tcW w:w="6588" w:type="dxa"/>
            <w:shd w:val="clear" w:color="auto" w:fill="D9D9D9"/>
          </w:tcPr>
          <w:p w14:paraId="485137C0" w14:textId="77777777" w:rsidR="00CB48CE" w:rsidRPr="00CB48CE" w:rsidRDefault="00CB48CE" w:rsidP="00CB48CE">
            <w:pPr>
              <w:tabs>
                <w:tab w:val="left" w:pos="9360"/>
              </w:tabs>
              <w:ind w:right="-432"/>
              <w:rPr>
                <w:rFonts w:cs="Times"/>
                <w:sz w:val="22"/>
                <w:szCs w:val="22"/>
              </w:rPr>
            </w:pPr>
          </w:p>
        </w:tc>
      </w:tr>
    </w:tbl>
    <w:p w14:paraId="6EF330BD" w14:textId="77777777" w:rsidR="00CB48CE" w:rsidRPr="00CB48CE" w:rsidRDefault="00CB48CE" w:rsidP="00CB48CE">
      <w:pPr>
        <w:tabs>
          <w:tab w:val="left" w:pos="9360"/>
        </w:tabs>
        <w:ind w:right="-432"/>
        <w:rPr>
          <w:rFonts w:cs="Times"/>
          <w:sz w:val="16"/>
          <w:szCs w:val="16"/>
        </w:rPr>
      </w:pPr>
    </w:p>
    <w:p w14:paraId="02A1B1C8" w14:textId="77777777" w:rsidR="00CB48CE" w:rsidRPr="00CB48CE" w:rsidRDefault="00CB48CE" w:rsidP="00CB48CE">
      <w:pPr>
        <w:tabs>
          <w:tab w:val="left" w:pos="9360"/>
        </w:tabs>
        <w:ind w:right="-432"/>
        <w:rPr>
          <w:rFonts w:cs="Times"/>
          <w:sz w:val="22"/>
          <w:szCs w:val="22"/>
        </w:rPr>
      </w:pPr>
      <w:r w:rsidRPr="00CB48CE">
        <w:rPr>
          <w:rFonts w:cs="Times"/>
          <w:sz w:val="22"/>
          <w:szCs w:val="22"/>
        </w:rPr>
        <w:t>E-MAIL ADDRESS:</w:t>
      </w:r>
    </w:p>
    <w:tbl>
      <w:tblPr>
        <w:tblpPr w:leftFromText="180" w:rightFromText="180" w:vertAnchor="text" w:horzAnchor="page" w:tblpX="4285" w:tblpY="210"/>
        <w:tblW w:w="0" w:type="auto"/>
        <w:tblBorders>
          <w:bottom w:val="single" w:sz="4" w:space="0" w:color="auto"/>
        </w:tblBorders>
        <w:shd w:val="clear" w:color="auto" w:fill="D9D9D9"/>
        <w:tblLook w:val="01E0" w:firstRow="1" w:lastRow="1" w:firstColumn="1" w:lastColumn="1" w:noHBand="0" w:noVBand="0"/>
      </w:tblPr>
      <w:tblGrid>
        <w:gridCol w:w="6588"/>
      </w:tblGrid>
      <w:tr w:rsidR="00CB48CE" w:rsidRPr="00CB48CE" w14:paraId="50E34632" w14:textId="77777777" w:rsidTr="0055001E">
        <w:tc>
          <w:tcPr>
            <w:tcW w:w="6588" w:type="dxa"/>
            <w:shd w:val="clear" w:color="auto" w:fill="D9D9D9"/>
          </w:tcPr>
          <w:p w14:paraId="102E0785" w14:textId="77777777" w:rsidR="00CB48CE" w:rsidRPr="00CB48CE" w:rsidRDefault="00CB48CE" w:rsidP="00CB48CE">
            <w:pPr>
              <w:tabs>
                <w:tab w:val="left" w:pos="9360"/>
              </w:tabs>
              <w:ind w:right="-432"/>
              <w:rPr>
                <w:rFonts w:cs="Times"/>
                <w:sz w:val="22"/>
                <w:szCs w:val="22"/>
              </w:rPr>
            </w:pPr>
          </w:p>
        </w:tc>
      </w:tr>
    </w:tbl>
    <w:p w14:paraId="3A08C495" w14:textId="77777777" w:rsidR="00CB48CE" w:rsidRPr="00CB48CE" w:rsidRDefault="00CB48CE" w:rsidP="00CB48CE">
      <w:pPr>
        <w:tabs>
          <w:tab w:val="left" w:pos="9360"/>
        </w:tabs>
        <w:ind w:right="-432"/>
        <w:rPr>
          <w:rFonts w:cs="Times"/>
          <w:sz w:val="16"/>
          <w:szCs w:val="16"/>
        </w:rPr>
      </w:pPr>
    </w:p>
    <w:p w14:paraId="7D6A487D" w14:textId="77777777" w:rsidR="00CB48CE" w:rsidRPr="00CB48CE" w:rsidRDefault="00CB48CE" w:rsidP="00CB48CE">
      <w:pPr>
        <w:tabs>
          <w:tab w:val="left" w:pos="9360"/>
        </w:tabs>
        <w:ind w:right="-432"/>
        <w:rPr>
          <w:rFonts w:cs="Times"/>
          <w:sz w:val="22"/>
          <w:szCs w:val="22"/>
        </w:rPr>
      </w:pPr>
      <w:r w:rsidRPr="00CB48CE">
        <w:rPr>
          <w:rFonts w:cs="Times"/>
          <w:sz w:val="22"/>
          <w:szCs w:val="22"/>
        </w:rPr>
        <w:t>MAILING ADDRESS:</w:t>
      </w:r>
    </w:p>
    <w:tbl>
      <w:tblPr>
        <w:tblpPr w:leftFromText="180" w:rightFromText="180" w:vertAnchor="text" w:horzAnchor="page" w:tblpX="4285" w:tblpY="210"/>
        <w:tblW w:w="0" w:type="auto"/>
        <w:tblBorders>
          <w:bottom w:val="single" w:sz="4" w:space="0" w:color="auto"/>
        </w:tblBorders>
        <w:shd w:val="clear" w:color="auto" w:fill="D9D9D9"/>
        <w:tblLook w:val="01E0" w:firstRow="1" w:lastRow="1" w:firstColumn="1" w:lastColumn="1" w:noHBand="0" w:noVBand="0"/>
      </w:tblPr>
      <w:tblGrid>
        <w:gridCol w:w="6588"/>
      </w:tblGrid>
      <w:tr w:rsidR="00CB48CE" w:rsidRPr="00CB48CE" w14:paraId="5332EDEB" w14:textId="77777777" w:rsidTr="0055001E">
        <w:tc>
          <w:tcPr>
            <w:tcW w:w="6588" w:type="dxa"/>
            <w:shd w:val="clear" w:color="auto" w:fill="D9D9D9"/>
          </w:tcPr>
          <w:p w14:paraId="716BE4BC" w14:textId="77777777" w:rsidR="00CB48CE" w:rsidRPr="00CB48CE" w:rsidRDefault="00CB48CE" w:rsidP="00CB48CE">
            <w:pPr>
              <w:tabs>
                <w:tab w:val="left" w:pos="9360"/>
              </w:tabs>
              <w:ind w:right="-432"/>
              <w:rPr>
                <w:rFonts w:cs="Times"/>
                <w:sz w:val="22"/>
                <w:szCs w:val="22"/>
              </w:rPr>
            </w:pPr>
          </w:p>
        </w:tc>
      </w:tr>
    </w:tbl>
    <w:p w14:paraId="63DE2051" w14:textId="77777777" w:rsidR="00CB48CE" w:rsidRPr="00CB48CE" w:rsidRDefault="00CB48CE" w:rsidP="00CB48CE">
      <w:pPr>
        <w:tabs>
          <w:tab w:val="left" w:pos="9360"/>
        </w:tabs>
        <w:ind w:right="-432"/>
        <w:rPr>
          <w:rFonts w:cs="Times"/>
          <w:sz w:val="16"/>
          <w:szCs w:val="16"/>
        </w:rPr>
      </w:pPr>
    </w:p>
    <w:p w14:paraId="5B8ABC5C" w14:textId="77777777" w:rsidR="00CB48CE" w:rsidRPr="00CB48CE" w:rsidRDefault="00CB48CE" w:rsidP="00CB48CE">
      <w:pPr>
        <w:tabs>
          <w:tab w:val="left" w:pos="9360"/>
        </w:tabs>
        <w:ind w:right="-432"/>
        <w:rPr>
          <w:rFonts w:cs="Times"/>
          <w:sz w:val="22"/>
          <w:szCs w:val="22"/>
        </w:rPr>
      </w:pPr>
      <w:r w:rsidRPr="00CB48CE">
        <w:rPr>
          <w:rFonts w:cs="Times"/>
          <w:sz w:val="22"/>
          <w:szCs w:val="22"/>
        </w:rPr>
        <w:t>TELEPHONE NUMBER:</w:t>
      </w:r>
    </w:p>
    <w:p w14:paraId="7468F5B4" w14:textId="77777777" w:rsidR="00CB48CE" w:rsidRPr="00CB48CE" w:rsidRDefault="00CB48CE" w:rsidP="00CB48CE">
      <w:pPr>
        <w:tabs>
          <w:tab w:val="left" w:pos="9360"/>
        </w:tabs>
        <w:ind w:right="-432"/>
        <w:rPr>
          <w:rFonts w:cs="Times"/>
          <w:sz w:val="16"/>
          <w:szCs w:val="16"/>
        </w:rPr>
      </w:pPr>
    </w:p>
    <w:tbl>
      <w:tblPr>
        <w:tblpPr w:leftFromText="180" w:rightFromText="180" w:vertAnchor="text" w:horzAnchor="page" w:tblpX="2989" w:tblpY="312"/>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828"/>
        <w:gridCol w:w="1260"/>
        <w:gridCol w:w="4140"/>
        <w:gridCol w:w="1656"/>
      </w:tblGrid>
      <w:tr w:rsidR="00CB48CE" w:rsidRPr="00CB48CE" w14:paraId="15618DE1" w14:textId="77777777" w:rsidTr="0055001E">
        <w:tc>
          <w:tcPr>
            <w:tcW w:w="828" w:type="dxa"/>
            <w:shd w:val="clear" w:color="auto" w:fill="D9D9D9"/>
          </w:tcPr>
          <w:p w14:paraId="79A6E3E3" w14:textId="77777777" w:rsidR="00CB48CE" w:rsidRPr="00CB48CE" w:rsidRDefault="00CB48CE" w:rsidP="00CB48CE">
            <w:pPr>
              <w:tabs>
                <w:tab w:val="left" w:pos="9360"/>
              </w:tabs>
              <w:ind w:right="-432"/>
              <w:rPr>
                <w:rFonts w:cs="Times"/>
                <w:sz w:val="22"/>
                <w:szCs w:val="22"/>
              </w:rPr>
            </w:pPr>
          </w:p>
        </w:tc>
        <w:tc>
          <w:tcPr>
            <w:tcW w:w="1260" w:type="dxa"/>
            <w:tcBorders>
              <w:top w:val="nil"/>
              <w:bottom w:val="nil"/>
            </w:tcBorders>
            <w:shd w:val="clear" w:color="auto" w:fill="auto"/>
          </w:tcPr>
          <w:p w14:paraId="12817214" w14:textId="77777777" w:rsidR="00CB48CE" w:rsidRPr="00CB48CE" w:rsidRDefault="00CB48CE" w:rsidP="00CB48CE">
            <w:pPr>
              <w:tabs>
                <w:tab w:val="left" w:pos="9360"/>
              </w:tabs>
              <w:ind w:right="-432"/>
              <w:rPr>
                <w:rFonts w:cs="Times"/>
                <w:sz w:val="22"/>
                <w:szCs w:val="22"/>
              </w:rPr>
            </w:pPr>
            <w:r w:rsidRPr="00CB48CE">
              <w:rPr>
                <w:rFonts w:cs="Times"/>
                <w:sz w:val="22"/>
                <w:szCs w:val="22"/>
              </w:rPr>
              <w:t>{REGION</w:t>
            </w:r>
          </w:p>
        </w:tc>
        <w:tc>
          <w:tcPr>
            <w:tcW w:w="4140" w:type="dxa"/>
            <w:shd w:val="clear" w:color="auto" w:fill="D9D9D9"/>
          </w:tcPr>
          <w:p w14:paraId="0B02316D" w14:textId="77777777" w:rsidR="00CB48CE" w:rsidRPr="00CB48CE" w:rsidRDefault="00CB48CE" w:rsidP="00CB48CE">
            <w:pPr>
              <w:tabs>
                <w:tab w:val="left" w:pos="9360"/>
              </w:tabs>
              <w:ind w:right="-432"/>
              <w:rPr>
                <w:rFonts w:cs="Times"/>
                <w:sz w:val="22"/>
                <w:szCs w:val="22"/>
              </w:rPr>
            </w:pPr>
          </w:p>
        </w:tc>
        <w:tc>
          <w:tcPr>
            <w:tcW w:w="1656" w:type="dxa"/>
            <w:tcBorders>
              <w:top w:val="nil"/>
              <w:bottom w:val="nil"/>
            </w:tcBorders>
            <w:shd w:val="clear" w:color="auto" w:fill="auto"/>
          </w:tcPr>
          <w:p w14:paraId="6E2ED300" w14:textId="77777777" w:rsidR="00CB48CE" w:rsidRPr="00CB48CE" w:rsidRDefault="00CB48CE" w:rsidP="00CB48CE">
            <w:pPr>
              <w:tabs>
                <w:tab w:val="left" w:pos="9360"/>
              </w:tabs>
              <w:ind w:right="-432"/>
              <w:rPr>
                <w:rFonts w:cs="Times"/>
                <w:sz w:val="22"/>
                <w:szCs w:val="22"/>
              </w:rPr>
            </w:pPr>
            <w:r w:rsidRPr="00CB48CE">
              <w:rPr>
                <w:rFonts w:cs="Times"/>
                <w:sz w:val="22"/>
                <w:szCs w:val="22"/>
              </w:rPr>
              <w:t>{</w:t>
            </w:r>
            <w:smartTag w:uri="urn:schemas-microsoft-com:office:smarttags" w:element="place">
              <w:r w:rsidRPr="00CB48CE">
                <w:rPr>
                  <w:rFonts w:cs="Times"/>
                  <w:sz w:val="22"/>
                  <w:szCs w:val="22"/>
                </w:rPr>
                <w:t>FOREST</w:t>
              </w:r>
            </w:smartTag>
          </w:p>
        </w:tc>
      </w:tr>
    </w:tbl>
    <w:p w14:paraId="5A8CB359" w14:textId="77777777" w:rsidR="00CB48CE" w:rsidRPr="00CB48CE" w:rsidRDefault="00CB48CE" w:rsidP="00CB48CE">
      <w:pPr>
        <w:tabs>
          <w:tab w:val="left" w:pos="9360"/>
        </w:tabs>
        <w:ind w:right="-432"/>
        <w:rPr>
          <w:rFonts w:cs="Times"/>
          <w:sz w:val="16"/>
          <w:szCs w:val="16"/>
        </w:rPr>
      </w:pPr>
    </w:p>
    <w:p w14:paraId="62C94987" w14:textId="77777777" w:rsidR="00CB48CE" w:rsidRPr="00CB48CE" w:rsidRDefault="00CB48CE" w:rsidP="00CB48CE">
      <w:pPr>
        <w:tabs>
          <w:tab w:val="left" w:pos="9360"/>
        </w:tabs>
        <w:ind w:right="-432"/>
        <w:rPr>
          <w:rFonts w:cs="Times"/>
          <w:sz w:val="22"/>
          <w:szCs w:val="22"/>
        </w:rPr>
      </w:pPr>
      <w:r w:rsidRPr="00CB48CE">
        <w:rPr>
          <w:rFonts w:cs="Times"/>
          <w:sz w:val="22"/>
          <w:szCs w:val="22"/>
        </w:rPr>
        <w:t>CURRENT:</w:t>
      </w:r>
    </w:p>
    <w:tbl>
      <w:tblPr>
        <w:tblpPr w:leftFromText="180" w:rightFromText="180" w:vertAnchor="text" w:horzAnchor="page" w:tblpX="3025" w:tblpY="312"/>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6192"/>
        <w:gridCol w:w="1656"/>
      </w:tblGrid>
      <w:tr w:rsidR="00CB48CE" w:rsidRPr="00CB48CE" w14:paraId="28827124" w14:textId="77777777" w:rsidTr="0055001E">
        <w:tc>
          <w:tcPr>
            <w:tcW w:w="6192" w:type="dxa"/>
            <w:shd w:val="clear" w:color="auto" w:fill="D9D9D9"/>
          </w:tcPr>
          <w:p w14:paraId="5F16A4F8" w14:textId="77777777" w:rsidR="00CB48CE" w:rsidRPr="00CB48CE" w:rsidRDefault="00CB48CE" w:rsidP="00CB48CE">
            <w:pPr>
              <w:tabs>
                <w:tab w:val="left" w:pos="9360"/>
              </w:tabs>
              <w:ind w:right="-432"/>
              <w:rPr>
                <w:rFonts w:cs="Times"/>
                <w:sz w:val="22"/>
                <w:szCs w:val="22"/>
              </w:rPr>
            </w:pPr>
          </w:p>
        </w:tc>
        <w:tc>
          <w:tcPr>
            <w:tcW w:w="1656" w:type="dxa"/>
            <w:tcBorders>
              <w:top w:val="nil"/>
              <w:bottom w:val="nil"/>
            </w:tcBorders>
            <w:shd w:val="clear" w:color="auto" w:fill="auto"/>
          </w:tcPr>
          <w:p w14:paraId="02C3B1A3" w14:textId="77777777" w:rsidR="00CB48CE" w:rsidRPr="00CB48CE" w:rsidRDefault="00CB48CE" w:rsidP="00CB48CE">
            <w:pPr>
              <w:tabs>
                <w:tab w:val="left" w:pos="9360"/>
              </w:tabs>
              <w:ind w:right="-432"/>
              <w:rPr>
                <w:rFonts w:cs="Times"/>
                <w:sz w:val="22"/>
                <w:szCs w:val="22"/>
              </w:rPr>
            </w:pPr>
            <w:r w:rsidRPr="00CB48CE">
              <w:rPr>
                <w:rFonts w:cs="Times"/>
                <w:sz w:val="22"/>
                <w:szCs w:val="22"/>
              </w:rPr>
              <w:t>{DISTRICT</w:t>
            </w:r>
          </w:p>
        </w:tc>
      </w:tr>
    </w:tbl>
    <w:p w14:paraId="2F3B2B07" w14:textId="77777777" w:rsidR="00CB48CE" w:rsidRPr="00CB48CE" w:rsidRDefault="00CB48CE" w:rsidP="00CB48CE">
      <w:pPr>
        <w:tabs>
          <w:tab w:val="left" w:pos="9360"/>
        </w:tabs>
        <w:ind w:right="-432"/>
        <w:rPr>
          <w:rFonts w:cs="Times"/>
          <w:sz w:val="16"/>
          <w:szCs w:val="16"/>
        </w:rPr>
      </w:pPr>
    </w:p>
    <w:p w14:paraId="0BEE77D3" w14:textId="77777777" w:rsidR="00CB48CE" w:rsidRPr="00CB48CE" w:rsidRDefault="00CB48CE" w:rsidP="00CB48CE">
      <w:pPr>
        <w:tabs>
          <w:tab w:val="left" w:pos="9360"/>
        </w:tabs>
        <w:ind w:right="-432"/>
        <w:rPr>
          <w:rFonts w:cs="Times"/>
          <w:sz w:val="16"/>
          <w:szCs w:val="16"/>
        </w:rPr>
      </w:pPr>
    </w:p>
    <w:p w14:paraId="567789AE" w14:textId="77777777" w:rsidR="00CB48CE" w:rsidRPr="00CB48CE" w:rsidRDefault="00CB48CE" w:rsidP="00CB48CE">
      <w:pPr>
        <w:tabs>
          <w:tab w:val="left" w:pos="9360"/>
        </w:tabs>
        <w:ind w:right="-432"/>
        <w:rPr>
          <w:rFonts w:cs="Times"/>
          <w:sz w:val="16"/>
          <w:szCs w:val="16"/>
        </w:rPr>
      </w:pPr>
    </w:p>
    <w:tbl>
      <w:tblPr>
        <w:tblpPr w:leftFromText="180" w:rightFromText="180" w:vertAnchor="text" w:horzAnchor="margin" w:tblpXSpec="right" w:tblpY="198"/>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1980"/>
        <w:gridCol w:w="1368"/>
        <w:gridCol w:w="2160"/>
        <w:gridCol w:w="2440"/>
      </w:tblGrid>
      <w:tr w:rsidR="00CB48CE" w:rsidRPr="00CB48CE" w14:paraId="00BBD2DD" w14:textId="77777777" w:rsidTr="0055001E">
        <w:tc>
          <w:tcPr>
            <w:tcW w:w="1980" w:type="dxa"/>
            <w:shd w:val="clear" w:color="auto" w:fill="D9D9D9"/>
          </w:tcPr>
          <w:p w14:paraId="42E9C29C" w14:textId="77777777" w:rsidR="00CB48CE" w:rsidRPr="00CB48CE" w:rsidRDefault="00CB48CE" w:rsidP="00CB48CE">
            <w:pPr>
              <w:tabs>
                <w:tab w:val="left" w:pos="9360"/>
              </w:tabs>
              <w:ind w:right="-432"/>
              <w:rPr>
                <w:rFonts w:cs="Times"/>
                <w:sz w:val="22"/>
                <w:szCs w:val="22"/>
              </w:rPr>
            </w:pPr>
          </w:p>
        </w:tc>
        <w:tc>
          <w:tcPr>
            <w:tcW w:w="1368" w:type="dxa"/>
            <w:tcBorders>
              <w:top w:val="nil"/>
              <w:bottom w:val="nil"/>
            </w:tcBorders>
            <w:shd w:val="clear" w:color="auto" w:fill="auto"/>
          </w:tcPr>
          <w:p w14:paraId="1CDBB1D1" w14:textId="77777777" w:rsidR="00CB48CE" w:rsidRPr="00CB48CE" w:rsidRDefault="00CB48CE" w:rsidP="00CB48CE">
            <w:pPr>
              <w:tabs>
                <w:tab w:val="left" w:pos="9360"/>
              </w:tabs>
              <w:ind w:right="-432"/>
              <w:rPr>
                <w:rFonts w:cs="Times"/>
                <w:sz w:val="22"/>
                <w:szCs w:val="22"/>
              </w:rPr>
            </w:pPr>
            <w:r w:rsidRPr="00CB48CE">
              <w:rPr>
                <w:rFonts w:cs="Times"/>
                <w:sz w:val="22"/>
                <w:szCs w:val="22"/>
              </w:rPr>
              <w:t>{SERIES</w:t>
            </w:r>
          </w:p>
        </w:tc>
        <w:tc>
          <w:tcPr>
            <w:tcW w:w="2160" w:type="dxa"/>
            <w:shd w:val="clear" w:color="auto" w:fill="D9D9D9"/>
          </w:tcPr>
          <w:p w14:paraId="33415BEB" w14:textId="77777777" w:rsidR="00CB48CE" w:rsidRPr="00CB48CE" w:rsidRDefault="00CB48CE" w:rsidP="00CB48CE">
            <w:pPr>
              <w:tabs>
                <w:tab w:val="left" w:pos="9360"/>
              </w:tabs>
              <w:ind w:right="-432"/>
              <w:rPr>
                <w:rFonts w:cs="Times"/>
                <w:sz w:val="22"/>
                <w:szCs w:val="22"/>
              </w:rPr>
            </w:pPr>
          </w:p>
        </w:tc>
        <w:tc>
          <w:tcPr>
            <w:tcW w:w="2440" w:type="dxa"/>
            <w:tcBorders>
              <w:top w:val="nil"/>
              <w:bottom w:val="nil"/>
            </w:tcBorders>
            <w:shd w:val="clear" w:color="auto" w:fill="auto"/>
          </w:tcPr>
          <w:p w14:paraId="6D701AAA" w14:textId="77777777" w:rsidR="00CB48CE" w:rsidRPr="00CB48CE" w:rsidRDefault="00CB48CE" w:rsidP="00CB48CE">
            <w:pPr>
              <w:tabs>
                <w:tab w:val="left" w:pos="9360"/>
              </w:tabs>
              <w:ind w:right="-432"/>
              <w:rPr>
                <w:rFonts w:cs="Times"/>
                <w:sz w:val="22"/>
                <w:szCs w:val="22"/>
              </w:rPr>
            </w:pPr>
            <w:r w:rsidRPr="00CB48CE">
              <w:rPr>
                <w:rFonts w:cs="Times"/>
                <w:sz w:val="22"/>
                <w:szCs w:val="22"/>
              </w:rPr>
              <w:t>{GRADE</w:t>
            </w:r>
          </w:p>
        </w:tc>
      </w:tr>
    </w:tbl>
    <w:p w14:paraId="4095195D" w14:textId="77777777" w:rsidR="00CB48CE" w:rsidRPr="00CB48CE" w:rsidRDefault="00CB48CE" w:rsidP="00CB48CE">
      <w:pPr>
        <w:tabs>
          <w:tab w:val="left" w:pos="9360"/>
        </w:tabs>
        <w:ind w:right="-432"/>
        <w:rPr>
          <w:rFonts w:cs="Times"/>
          <w:sz w:val="16"/>
          <w:szCs w:val="16"/>
        </w:rPr>
      </w:pPr>
    </w:p>
    <w:p w14:paraId="32FADDA7" w14:textId="77777777" w:rsidR="00CB48CE" w:rsidRPr="00CB48CE" w:rsidRDefault="00CB48CE" w:rsidP="00CB48CE">
      <w:pPr>
        <w:tabs>
          <w:tab w:val="left" w:pos="9360"/>
        </w:tabs>
        <w:ind w:right="-432"/>
        <w:rPr>
          <w:rFonts w:cs="Times"/>
          <w:sz w:val="22"/>
          <w:szCs w:val="22"/>
        </w:rPr>
      </w:pPr>
      <w:r w:rsidRPr="00CB48CE">
        <w:rPr>
          <w:rFonts w:cs="Times"/>
          <w:sz w:val="22"/>
          <w:szCs w:val="22"/>
        </w:rPr>
        <w:t>CURRENT:</w:t>
      </w:r>
    </w:p>
    <w:tbl>
      <w:tblPr>
        <w:tblpPr w:leftFromText="180" w:rightFromText="180" w:vertAnchor="text" w:horzAnchor="margin" w:tblpXSpec="right" w:tblpY="198"/>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5508"/>
        <w:gridCol w:w="2440"/>
      </w:tblGrid>
      <w:tr w:rsidR="00CB48CE" w:rsidRPr="00CB48CE" w14:paraId="0E15CB5D" w14:textId="77777777" w:rsidTr="0055001E">
        <w:tc>
          <w:tcPr>
            <w:tcW w:w="5508" w:type="dxa"/>
            <w:shd w:val="clear" w:color="auto" w:fill="D9D9D9"/>
          </w:tcPr>
          <w:p w14:paraId="5D161EF1" w14:textId="77777777" w:rsidR="00CB48CE" w:rsidRPr="00CB48CE" w:rsidRDefault="00CB48CE" w:rsidP="00CB48CE">
            <w:pPr>
              <w:tabs>
                <w:tab w:val="left" w:pos="9360"/>
              </w:tabs>
              <w:ind w:right="-432"/>
              <w:rPr>
                <w:rFonts w:cs="Times"/>
                <w:sz w:val="22"/>
                <w:szCs w:val="22"/>
              </w:rPr>
            </w:pPr>
          </w:p>
        </w:tc>
        <w:tc>
          <w:tcPr>
            <w:tcW w:w="2440" w:type="dxa"/>
            <w:tcBorders>
              <w:top w:val="nil"/>
              <w:bottom w:val="nil"/>
            </w:tcBorders>
            <w:shd w:val="clear" w:color="auto" w:fill="auto"/>
          </w:tcPr>
          <w:p w14:paraId="34ADE422" w14:textId="77777777" w:rsidR="00CB48CE" w:rsidRPr="00CB48CE" w:rsidRDefault="00CB48CE" w:rsidP="00CB48CE">
            <w:pPr>
              <w:tabs>
                <w:tab w:val="left" w:pos="9360"/>
              </w:tabs>
              <w:ind w:right="-432"/>
              <w:rPr>
                <w:rFonts w:cs="Times"/>
                <w:sz w:val="22"/>
                <w:szCs w:val="22"/>
              </w:rPr>
            </w:pPr>
            <w:r w:rsidRPr="00CB48CE">
              <w:rPr>
                <w:rFonts w:cs="Times"/>
                <w:sz w:val="22"/>
                <w:szCs w:val="22"/>
              </w:rPr>
              <w:t>{POSITION TITLE</w:t>
            </w:r>
          </w:p>
        </w:tc>
      </w:tr>
    </w:tbl>
    <w:p w14:paraId="75276E8C" w14:textId="77777777" w:rsidR="00CB48CE" w:rsidRPr="00CB48CE" w:rsidRDefault="00CB48CE" w:rsidP="00CB48CE">
      <w:pPr>
        <w:tabs>
          <w:tab w:val="left" w:pos="9360"/>
        </w:tabs>
        <w:ind w:right="-432"/>
        <w:rPr>
          <w:rFonts w:cs="Times"/>
          <w:sz w:val="16"/>
          <w:szCs w:val="16"/>
        </w:rPr>
      </w:pPr>
    </w:p>
    <w:p w14:paraId="04C8E0CE" w14:textId="77777777" w:rsidR="00CB48CE" w:rsidRPr="00CB48CE" w:rsidRDefault="00CB48CE" w:rsidP="00CB48CE">
      <w:pPr>
        <w:tabs>
          <w:tab w:val="left" w:pos="9360"/>
        </w:tabs>
        <w:ind w:right="-432"/>
        <w:rPr>
          <w:rFonts w:cs="Times"/>
          <w:sz w:val="22"/>
          <w:szCs w:val="22"/>
        </w:rPr>
      </w:pPr>
      <w:r w:rsidRPr="00CB48CE">
        <w:rPr>
          <w:rFonts w:cs="Times"/>
          <w:sz w:val="22"/>
          <w:szCs w:val="22"/>
        </w:rPr>
        <w:t>CURRENT:</w:t>
      </w:r>
    </w:p>
    <w:p w14:paraId="296500B3" w14:textId="77777777" w:rsidR="00CB48CE" w:rsidRPr="00CB48CE" w:rsidRDefault="00CB48CE" w:rsidP="00CB48CE">
      <w:pPr>
        <w:tabs>
          <w:tab w:val="left" w:pos="9360"/>
        </w:tabs>
        <w:ind w:right="-432"/>
        <w:rPr>
          <w:rFonts w:cs="Times"/>
          <w:sz w:val="16"/>
          <w:szCs w:val="16"/>
        </w:rPr>
      </w:pPr>
    </w:p>
    <w:p w14:paraId="22D89FE8" w14:textId="77777777" w:rsidR="00CB48CE" w:rsidRPr="00CB48CE" w:rsidRDefault="00CB48CE" w:rsidP="00CB48CE">
      <w:pPr>
        <w:tabs>
          <w:tab w:val="left" w:pos="9360"/>
        </w:tabs>
        <w:ind w:right="-432"/>
        <w:rPr>
          <w:rFonts w:ascii="Calibri" w:hAnsi="Calibri" w:cs="Calibri"/>
          <w:bCs/>
          <w:sz w:val="22"/>
          <w:szCs w:val="22"/>
        </w:rPr>
      </w:pPr>
      <w:r w:rsidRPr="00CB48CE">
        <w:rPr>
          <w:rFonts w:cs="Times"/>
          <w:sz w:val="22"/>
          <w:szCs w:val="22"/>
        </w:rPr>
        <w:t>HOW DID YOU FIND OUT ABOUT THIS OUTREACH NOTICE?</w:t>
      </w:r>
    </w:p>
    <w:p w14:paraId="74BF5F99" w14:textId="77777777" w:rsidR="001F13D8" w:rsidRPr="00AA14FA" w:rsidRDefault="001F13D8" w:rsidP="001F13D8">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rFonts w:ascii="Times New Roman" w:hAnsi="Times New Roman" w:cs="Times New Roman"/>
          <w:sz w:val="22"/>
          <w:szCs w:val="22"/>
        </w:rPr>
      </w:pPr>
    </w:p>
    <w:p w14:paraId="6CC361CC" w14:textId="77777777" w:rsidR="001F13D8" w:rsidRPr="00AA14FA" w:rsidRDefault="001F13D8" w:rsidP="001F13D8">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rFonts w:ascii="Times New Roman" w:hAnsi="Times New Roman" w:cs="Times New Roman"/>
          <w:sz w:val="22"/>
          <w:szCs w:val="22"/>
        </w:rPr>
      </w:pPr>
      <w:r w:rsidRPr="00AA14FA">
        <w:rPr>
          <w:rFonts w:ascii="Times New Roman" w:hAnsi="Times New Roman" w:cs="Times New Roman"/>
          <w:sz w:val="22"/>
          <w:szCs w:val="22"/>
        </w:rPr>
        <w:t>Thank you for your interest in our vacancy!</w:t>
      </w:r>
    </w:p>
    <w:bookmarkEnd w:id="0"/>
    <w:p w14:paraId="1E8BBAA2" w14:textId="77777777" w:rsidR="00CD7697" w:rsidRPr="009F5351" w:rsidRDefault="00CD7697" w:rsidP="000D5E3B">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rFonts w:asciiTheme="minorHAnsi" w:hAnsiTheme="minorHAnsi" w:cstheme="minorHAnsi"/>
          <w:sz w:val="22"/>
          <w:szCs w:val="22"/>
        </w:rPr>
      </w:pPr>
    </w:p>
    <w:sectPr w:rsidR="00CD7697" w:rsidRPr="009F5351" w:rsidSect="00900994">
      <w:footerReference w:type="default" r:id="rId1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5025" w14:textId="77777777" w:rsidR="00FD0DCA" w:rsidRDefault="00FD0DCA">
      <w:r>
        <w:separator/>
      </w:r>
    </w:p>
  </w:endnote>
  <w:endnote w:type="continuationSeparator" w:id="0">
    <w:p w14:paraId="596C9A4C" w14:textId="77777777" w:rsidR="00FD0DCA" w:rsidRDefault="00FD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ova Cond">
    <w:altName w:val="Arial Nova Cond"/>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CE70" w14:textId="77777777" w:rsidR="001B667A" w:rsidRDefault="001B667A">
    <w:pPr>
      <w:pStyle w:val="HdrFtr"/>
      <w:widowControl/>
      <w:jc w:val="center"/>
    </w:pPr>
    <w:r>
      <w:t xml:space="preserve">-- </w:t>
    </w:r>
    <w:r>
      <w:fldChar w:fldCharType="begin"/>
    </w:r>
    <w:r>
      <w:instrText>PAGE</w:instrText>
    </w:r>
    <w:r>
      <w:fldChar w:fldCharType="separate"/>
    </w:r>
    <w:r w:rsidR="00BB5DD3">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273E" w14:textId="77777777" w:rsidR="000732ED" w:rsidRDefault="00CD7697">
    <w:pPr>
      <w:pStyle w:val="HdrFtr"/>
      <w:widowControl/>
      <w:jc w:val="center"/>
    </w:pPr>
    <w:r>
      <w:t xml:space="preserve">-- </w:t>
    </w:r>
    <w:r>
      <w:fldChar w:fldCharType="begin"/>
    </w:r>
    <w:r>
      <w:instrText>PAGE</w:instrText>
    </w:r>
    <w:r>
      <w:fldChar w:fldCharType="separate"/>
    </w:r>
    <w:r w:rsidR="00BB5DD3">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6840" w14:textId="77777777" w:rsidR="000732ED" w:rsidRDefault="00CD769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5DD3">
      <w:rPr>
        <w:rStyle w:val="PageNumber"/>
        <w:noProof/>
      </w:rPr>
      <w:t>5</w:t>
    </w:r>
    <w:r>
      <w:rPr>
        <w:rStyle w:val="PageNumber"/>
      </w:rPr>
      <w:fldChar w:fldCharType="end"/>
    </w:r>
  </w:p>
  <w:p w14:paraId="3A902635" w14:textId="77777777" w:rsidR="000732E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4680" w14:textId="77777777" w:rsidR="00FD0DCA" w:rsidRDefault="00FD0DCA">
      <w:r>
        <w:separator/>
      </w:r>
    </w:p>
  </w:footnote>
  <w:footnote w:type="continuationSeparator" w:id="0">
    <w:p w14:paraId="0D0A1885" w14:textId="77777777" w:rsidR="00FD0DCA" w:rsidRDefault="00FD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1B98" w14:textId="4AA89F4F" w:rsidR="002452FF" w:rsidRDefault="002452FF" w:rsidP="002452FF">
    <w:pPr>
      <w:pStyle w:val="Header"/>
      <w:ind w:left="-1152" w:right="-1008" w:firstLine="11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7548"/>
    <w:multiLevelType w:val="hybridMultilevel"/>
    <w:tmpl w:val="5E44B4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6101C"/>
    <w:multiLevelType w:val="hybridMultilevel"/>
    <w:tmpl w:val="C8D40C22"/>
    <w:lvl w:ilvl="0" w:tplc="F18AEA28">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BBC7471"/>
    <w:multiLevelType w:val="hybridMultilevel"/>
    <w:tmpl w:val="AF92E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22E9B"/>
    <w:multiLevelType w:val="hybridMultilevel"/>
    <w:tmpl w:val="E91C5776"/>
    <w:lvl w:ilvl="0" w:tplc="B5E48CAA">
      <w:start w:val="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56729"/>
    <w:multiLevelType w:val="hybridMultilevel"/>
    <w:tmpl w:val="B82E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410C4"/>
    <w:multiLevelType w:val="hybridMultilevel"/>
    <w:tmpl w:val="D0328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D75B1E"/>
    <w:multiLevelType w:val="hybridMultilevel"/>
    <w:tmpl w:val="B156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20D72"/>
    <w:multiLevelType w:val="hybridMultilevel"/>
    <w:tmpl w:val="0DEE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81993"/>
    <w:multiLevelType w:val="hybridMultilevel"/>
    <w:tmpl w:val="86DA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8433D"/>
    <w:multiLevelType w:val="hybridMultilevel"/>
    <w:tmpl w:val="D47ACA42"/>
    <w:lvl w:ilvl="0" w:tplc="431AA40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A7ACE"/>
    <w:multiLevelType w:val="hybridMultilevel"/>
    <w:tmpl w:val="52EEC9D0"/>
    <w:lvl w:ilvl="0" w:tplc="33884834">
      <w:start w:val="4"/>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CC4D71"/>
    <w:multiLevelType w:val="hybridMultilevel"/>
    <w:tmpl w:val="61EE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E4DBB"/>
    <w:multiLevelType w:val="hybridMultilevel"/>
    <w:tmpl w:val="7F0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40AB9"/>
    <w:multiLevelType w:val="hybridMultilevel"/>
    <w:tmpl w:val="6598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80AAC"/>
    <w:multiLevelType w:val="hybridMultilevel"/>
    <w:tmpl w:val="15140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80F0D"/>
    <w:multiLevelType w:val="hybridMultilevel"/>
    <w:tmpl w:val="A1F6F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7154839">
    <w:abstractNumId w:val="0"/>
  </w:num>
  <w:num w:numId="2" w16cid:durableId="402989901">
    <w:abstractNumId w:val="10"/>
  </w:num>
  <w:num w:numId="3" w16cid:durableId="476654112">
    <w:abstractNumId w:val="3"/>
  </w:num>
  <w:num w:numId="4" w16cid:durableId="1196701580">
    <w:abstractNumId w:val="13"/>
  </w:num>
  <w:num w:numId="5" w16cid:durableId="1097213734">
    <w:abstractNumId w:val="1"/>
  </w:num>
  <w:num w:numId="6" w16cid:durableId="609817263">
    <w:abstractNumId w:val="12"/>
  </w:num>
  <w:num w:numId="7" w16cid:durableId="1345355157">
    <w:abstractNumId w:val="11"/>
  </w:num>
  <w:num w:numId="8" w16cid:durableId="463697452">
    <w:abstractNumId w:val="5"/>
  </w:num>
  <w:num w:numId="9" w16cid:durableId="736323446">
    <w:abstractNumId w:val="14"/>
  </w:num>
  <w:num w:numId="10" w16cid:durableId="1138573727">
    <w:abstractNumId w:val="15"/>
  </w:num>
  <w:num w:numId="11" w16cid:durableId="322701947">
    <w:abstractNumId w:val="2"/>
  </w:num>
  <w:num w:numId="12" w16cid:durableId="541551653">
    <w:abstractNumId w:val="9"/>
  </w:num>
  <w:num w:numId="13" w16cid:durableId="1601909924">
    <w:abstractNumId w:val="7"/>
  </w:num>
  <w:num w:numId="14" w16cid:durableId="1694695828">
    <w:abstractNumId w:val="6"/>
  </w:num>
  <w:num w:numId="15" w16cid:durableId="130681463">
    <w:abstractNumId w:val="4"/>
  </w:num>
  <w:num w:numId="16" w16cid:durableId="1711538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A6"/>
    <w:rsid w:val="00017F15"/>
    <w:rsid w:val="00021D4B"/>
    <w:rsid w:val="00023023"/>
    <w:rsid w:val="00030DC7"/>
    <w:rsid w:val="00031ADD"/>
    <w:rsid w:val="00075FA4"/>
    <w:rsid w:val="0007674C"/>
    <w:rsid w:val="000818C4"/>
    <w:rsid w:val="000A7113"/>
    <w:rsid w:val="000B3367"/>
    <w:rsid w:val="000B450B"/>
    <w:rsid w:val="000B5921"/>
    <w:rsid w:val="000B7BBE"/>
    <w:rsid w:val="000C48FD"/>
    <w:rsid w:val="000D5E3B"/>
    <w:rsid w:val="00100D28"/>
    <w:rsid w:val="00104C97"/>
    <w:rsid w:val="001076BA"/>
    <w:rsid w:val="001131BC"/>
    <w:rsid w:val="00115EA5"/>
    <w:rsid w:val="00120EBF"/>
    <w:rsid w:val="00142847"/>
    <w:rsid w:val="00147E03"/>
    <w:rsid w:val="0015200D"/>
    <w:rsid w:val="001631EE"/>
    <w:rsid w:val="001817D0"/>
    <w:rsid w:val="001824D8"/>
    <w:rsid w:val="001A79B5"/>
    <w:rsid w:val="001B20E1"/>
    <w:rsid w:val="001B50FE"/>
    <w:rsid w:val="001B667A"/>
    <w:rsid w:val="001C7908"/>
    <w:rsid w:val="001D36A7"/>
    <w:rsid w:val="001D3B37"/>
    <w:rsid w:val="001D666C"/>
    <w:rsid w:val="001D6A82"/>
    <w:rsid w:val="001F13D8"/>
    <w:rsid w:val="001F6110"/>
    <w:rsid w:val="001F6C60"/>
    <w:rsid w:val="002127B0"/>
    <w:rsid w:val="002202A2"/>
    <w:rsid w:val="002205F5"/>
    <w:rsid w:val="002240DF"/>
    <w:rsid w:val="00232B7F"/>
    <w:rsid w:val="00244F24"/>
    <w:rsid w:val="002452FF"/>
    <w:rsid w:val="00250507"/>
    <w:rsid w:val="00250D82"/>
    <w:rsid w:val="0026558C"/>
    <w:rsid w:val="002676AB"/>
    <w:rsid w:val="0027405D"/>
    <w:rsid w:val="00281DA1"/>
    <w:rsid w:val="00283143"/>
    <w:rsid w:val="00286092"/>
    <w:rsid w:val="002A61B9"/>
    <w:rsid w:val="002B258C"/>
    <w:rsid w:val="002C2D90"/>
    <w:rsid w:val="002C32EC"/>
    <w:rsid w:val="002C7E4D"/>
    <w:rsid w:val="002D74A5"/>
    <w:rsid w:val="002E3A1A"/>
    <w:rsid w:val="002F0C1D"/>
    <w:rsid w:val="002F5A6D"/>
    <w:rsid w:val="0030268A"/>
    <w:rsid w:val="00311E32"/>
    <w:rsid w:val="00321C02"/>
    <w:rsid w:val="00322C25"/>
    <w:rsid w:val="0034466E"/>
    <w:rsid w:val="00373D8A"/>
    <w:rsid w:val="00390F75"/>
    <w:rsid w:val="00393BD5"/>
    <w:rsid w:val="0039466F"/>
    <w:rsid w:val="003C16B2"/>
    <w:rsid w:val="003D3B7F"/>
    <w:rsid w:val="003D4CD1"/>
    <w:rsid w:val="003E54EA"/>
    <w:rsid w:val="0040553F"/>
    <w:rsid w:val="00406D4C"/>
    <w:rsid w:val="004104DA"/>
    <w:rsid w:val="00422EF5"/>
    <w:rsid w:val="00426E2B"/>
    <w:rsid w:val="00436C59"/>
    <w:rsid w:val="00454FE6"/>
    <w:rsid w:val="004602E8"/>
    <w:rsid w:val="0047212E"/>
    <w:rsid w:val="00475AD0"/>
    <w:rsid w:val="00485444"/>
    <w:rsid w:val="00490E67"/>
    <w:rsid w:val="004A08A6"/>
    <w:rsid w:val="004B5044"/>
    <w:rsid w:val="004C1F9B"/>
    <w:rsid w:val="004C5D8F"/>
    <w:rsid w:val="004C63C4"/>
    <w:rsid w:val="004C7427"/>
    <w:rsid w:val="004E05DB"/>
    <w:rsid w:val="004E0C65"/>
    <w:rsid w:val="004F5B02"/>
    <w:rsid w:val="005001C8"/>
    <w:rsid w:val="005055A0"/>
    <w:rsid w:val="00523425"/>
    <w:rsid w:val="00524430"/>
    <w:rsid w:val="005261E9"/>
    <w:rsid w:val="005351F9"/>
    <w:rsid w:val="00536F95"/>
    <w:rsid w:val="00545346"/>
    <w:rsid w:val="005720C0"/>
    <w:rsid w:val="00574764"/>
    <w:rsid w:val="00576229"/>
    <w:rsid w:val="00586D6F"/>
    <w:rsid w:val="00593456"/>
    <w:rsid w:val="005A7BE8"/>
    <w:rsid w:val="005C3786"/>
    <w:rsid w:val="005C50D8"/>
    <w:rsid w:val="005E36AA"/>
    <w:rsid w:val="006260CD"/>
    <w:rsid w:val="0067249F"/>
    <w:rsid w:val="006969C6"/>
    <w:rsid w:val="006A7AA0"/>
    <w:rsid w:val="006B6279"/>
    <w:rsid w:val="006C3A1C"/>
    <w:rsid w:val="006D0341"/>
    <w:rsid w:val="006D50FD"/>
    <w:rsid w:val="006E0D73"/>
    <w:rsid w:val="006E15EF"/>
    <w:rsid w:val="006F12D0"/>
    <w:rsid w:val="006F35D4"/>
    <w:rsid w:val="006F3A00"/>
    <w:rsid w:val="00702B8B"/>
    <w:rsid w:val="00710781"/>
    <w:rsid w:val="0072493F"/>
    <w:rsid w:val="00725DCC"/>
    <w:rsid w:val="00730BA1"/>
    <w:rsid w:val="00732E25"/>
    <w:rsid w:val="00741158"/>
    <w:rsid w:val="00750422"/>
    <w:rsid w:val="007520A5"/>
    <w:rsid w:val="00761DEF"/>
    <w:rsid w:val="0077082A"/>
    <w:rsid w:val="007751AD"/>
    <w:rsid w:val="007762F3"/>
    <w:rsid w:val="00783F47"/>
    <w:rsid w:val="007869FB"/>
    <w:rsid w:val="007B7FFE"/>
    <w:rsid w:val="007C26E7"/>
    <w:rsid w:val="007D02AC"/>
    <w:rsid w:val="007D516F"/>
    <w:rsid w:val="00807428"/>
    <w:rsid w:val="008251B4"/>
    <w:rsid w:val="008254BE"/>
    <w:rsid w:val="0083792B"/>
    <w:rsid w:val="00845832"/>
    <w:rsid w:val="008478ED"/>
    <w:rsid w:val="0085418F"/>
    <w:rsid w:val="00857932"/>
    <w:rsid w:val="0086160E"/>
    <w:rsid w:val="00873E8B"/>
    <w:rsid w:val="0088016B"/>
    <w:rsid w:val="008828EE"/>
    <w:rsid w:val="00883123"/>
    <w:rsid w:val="008910CB"/>
    <w:rsid w:val="00895152"/>
    <w:rsid w:val="008D432B"/>
    <w:rsid w:val="008F6758"/>
    <w:rsid w:val="00900994"/>
    <w:rsid w:val="00906E3D"/>
    <w:rsid w:val="00912A74"/>
    <w:rsid w:val="00924676"/>
    <w:rsid w:val="00924A18"/>
    <w:rsid w:val="009313CD"/>
    <w:rsid w:val="0094262A"/>
    <w:rsid w:val="009433FE"/>
    <w:rsid w:val="00944BA9"/>
    <w:rsid w:val="00945D82"/>
    <w:rsid w:val="009468B1"/>
    <w:rsid w:val="00956032"/>
    <w:rsid w:val="009827AC"/>
    <w:rsid w:val="00987D7D"/>
    <w:rsid w:val="00991E08"/>
    <w:rsid w:val="009A120F"/>
    <w:rsid w:val="009B2D1E"/>
    <w:rsid w:val="009B712F"/>
    <w:rsid w:val="009C40BB"/>
    <w:rsid w:val="009E1940"/>
    <w:rsid w:val="009E6AAD"/>
    <w:rsid w:val="009F0372"/>
    <w:rsid w:val="009F2F45"/>
    <w:rsid w:val="009F5351"/>
    <w:rsid w:val="009F6E13"/>
    <w:rsid w:val="00A05FF7"/>
    <w:rsid w:val="00A14E36"/>
    <w:rsid w:val="00A44FDF"/>
    <w:rsid w:val="00A45517"/>
    <w:rsid w:val="00A45920"/>
    <w:rsid w:val="00A57038"/>
    <w:rsid w:val="00A7492C"/>
    <w:rsid w:val="00A82A4A"/>
    <w:rsid w:val="00AA14FA"/>
    <w:rsid w:val="00AB705F"/>
    <w:rsid w:val="00AE147D"/>
    <w:rsid w:val="00B06E7C"/>
    <w:rsid w:val="00B124AD"/>
    <w:rsid w:val="00B14431"/>
    <w:rsid w:val="00B278EA"/>
    <w:rsid w:val="00B455C1"/>
    <w:rsid w:val="00B534A6"/>
    <w:rsid w:val="00B859DE"/>
    <w:rsid w:val="00B907D5"/>
    <w:rsid w:val="00BB5DD3"/>
    <w:rsid w:val="00BC5628"/>
    <w:rsid w:val="00BD2ECC"/>
    <w:rsid w:val="00BF19C2"/>
    <w:rsid w:val="00C04849"/>
    <w:rsid w:val="00C06269"/>
    <w:rsid w:val="00C067A0"/>
    <w:rsid w:val="00C161FF"/>
    <w:rsid w:val="00C33724"/>
    <w:rsid w:val="00C35358"/>
    <w:rsid w:val="00C42AAC"/>
    <w:rsid w:val="00C81FCB"/>
    <w:rsid w:val="00C91327"/>
    <w:rsid w:val="00CB2DCA"/>
    <w:rsid w:val="00CB48CE"/>
    <w:rsid w:val="00CD7697"/>
    <w:rsid w:val="00CE7BA8"/>
    <w:rsid w:val="00CF58A5"/>
    <w:rsid w:val="00D05F1C"/>
    <w:rsid w:val="00D10D59"/>
    <w:rsid w:val="00D15699"/>
    <w:rsid w:val="00D23409"/>
    <w:rsid w:val="00D244CA"/>
    <w:rsid w:val="00D25C97"/>
    <w:rsid w:val="00D60B0E"/>
    <w:rsid w:val="00D73CD3"/>
    <w:rsid w:val="00D813A9"/>
    <w:rsid w:val="00D820B0"/>
    <w:rsid w:val="00D9095F"/>
    <w:rsid w:val="00DA7AEA"/>
    <w:rsid w:val="00DB4055"/>
    <w:rsid w:val="00DD0A65"/>
    <w:rsid w:val="00DD1742"/>
    <w:rsid w:val="00DD67AE"/>
    <w:rsid w:val="00E00614"/>
    <w:rsid w:val="00E019CD"/>
    <w:rsid w:val="00E06A68"/>
    <w:rsid w:val="00E3073D"/>
    <w:rsid w:val="00E33877"/>
    <w:rsid w:val="00E354B7"/>
    <w:rsid w:val="00E4205B"/>
    <w:rsid w:val="00E62F12"/>
    <w:rsid w:val="00E75508"/>
    <w:rsid w:val="00E84551"/>
    <w:rsid w:val="00E96D3B"/>
    <w:rsid w:val="00EC1883"/>
    <w:rsid w:val="00ED1567"/>
    <w:rsid w:val="00ED1836"/>
    <w:rsid w:val="00ED34D4"/>
    <w:rsid w:val="00ED4684"/>
    <w:rsid w:val="00EE0058"/>
    <w:rsid w:val="00EE6361"/>
    <w:rsid w:val="00EF53E6"/>
    <w:rsid w:val="00F118D9"/>
    <w:rsid w:val="00F1669E"/>
    <w:rsid w:val="00F34A96"/>
    <w:rsid w:val="00F37D85"/>
    <w:rsid w:val="00F409E4"/>
    <w:rsid w:val="00F45CBD"/>
    <w:rsid w:val="00F54163"/>
    <w:rsid w:val="00F558F1"/>
    <w:rsid w:val="00F56CF3"/>
    <w:rsid w:val="00F66146"/>
    <w:rsid w:val="00F712CF"/>
    <w:rsid w:val="00F84275"/>
    <w:rsid w:val="00F84BD4"/>
    <w:rsid w:val="00F90484"/>
    <w:rsid w:val="00F938F4"/>
    <w:rsid w:val="00FB1722"/>
    <w:rsid w:val="00FD01F0"/>
    <w:rsid w:val="00FD0936"/>
    <w:rsid w:val="00FD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7172A7D"/>
  <w15:docId w15:val="{EC5306D1-6F2F-4C94-A354-CD164754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uiPriority w:val="99"/>
    <w:rsid w:val="00B534A6"/>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Footer">
    <w:name w:val="footer"/>
    <w:basedOn w:val="Normal"/>
    <w:link w:val="FooterChar"/>
    <w:uiPriority w:val="99"/>
    <w:rsid w:val="00B534A6"/>
    <w:pPr>
      <w:tabs>
        <w:tab w:val="center" w:pos="4320"/>
        <w:tab w:val="right" w:pos="8640"/>
      </w:tabs>
    </w:pPr>
  </w:style>
  <w:style w:type="character" w:customStyle="1" w:styleId="FooterChar">
    <w:name w:val="Footer Char"/>
    <w:basedOn w:val="DefaultParagraphFont"/>
    <w:link w:val="Footer"/>
    <w:uiPriority w:val="99"/>
    <w:rsid w:val="00B534A6"/>
    <w:rPr>
      <w:rFonts w:ascii="Times New Roman" w:eastAsia="Times New Roman" w:hAnsi="Times New Roman" w:cs="Times New Roman"/>
      <w:sz w:val="24"/>
      <w:szCs w:val="24"/>
    </w:rPr>
  </w:style>
  <w:style w:type="character" w:styleId="PageNumber">
    <w:name w:val="page number"/>
    <w:basedOn w:val="DefaultParagraphFont"/>
    <w:uiPriority w:val="99"/>
    <w:rsid w:val="00B534A6"/>
    <w:rPr>
      <w:rFonts w:cs="Times New Roman"/>
    </w:rPr>
  </w:style>
  <w:style w:type="paragraph" w:customStyle="1" w:styleId="HdrFtr">
    <w:name w:val="HdrFtr"/>
    <w:basedOn w:val="Normal"/>
    <w:uiPriority w:val="99"/>
    <w:rsid w:val="00B534A6"/>
    <w:pPr>
      <w:widowControl w:val="0"/>
      <w:tabs>
        <w:tab w:val="center" w:pos="5040"/>
        <w:tab w:val="right" w:pos="10080"/>
        <w:tab w:val="right" w:pos="13680"/>
      </w:tabs>
      <w:autoSpaceDE w:val="0"/>
      <w:autoSpaceDN w:val="0"/>
      <w:adjustRightInd w:val="0"/>
      <w:spacing w:before="144"/>
    </w:pPr>
    <w:rPr>
      <w:noProof/>
      <w:color w:val="000000"/>
    </w:rPr>
  </w:style>
  <w:style w:type="paragraph" w:customStyle="1" w:styleId="Head1">
    <w:name w:val="Head1"/>
    <w:basedOn w:val="Normal"/>
    <w:uiPriority w:val="99"/>
    <w:rsid w:val="00B534A6"/>
    <w:pPr>
      <w:keepNext/>
      <w:widowControl w:val="0"/>
      <w:autoSpaceDE w:val="0"/>
      <w:autoSpaceDN w:val="0"/>
      <w:adjustRightInd w:val="0"/>
    </w:pPr>
    <w:rPr>
      <w:rFonts w:ascii="Arial" w:hAnsi="Arial" w:cs="Arial"/>
      <w:b/>
      <w:bCs/>
      <w:i/>
      <w:iCs/>
      <w:noProof/>
      <w:color w:val="000000"/>
    </w:rPr>
  </w:style>
  <w:style w:type="paragraph" w:customStyle="1" w:styleId="Head2">
    <w:name w:val="Head2"/>
    <w:basedOn w:val="Head1"/>
    <w:rsid w:val="00B534A6"/>
    <w:pPr>
      <w:spacing w:before="216"/>
    </w:pPr>
    <w:rPr>
      <w:b w:val="0"/>
      <w:bCs w:val="0"/>
      <w:i w:val="0"/>
      <w:iCs w:val="0"/>
      <w:u w:val="words"/>
    </w:rPr>
  </w:style>
  <w:style w:type="paragraph" w:customStyle="1" w:styleId="Titles">
    <w:name w:val="Titles"/>
    <w:basedOn w:val="Normal"/>
    <w:uiPriority w:val="99"/>
    <w:rsid w:val="00B534A6"/>
    <w:pPr>
      <w:widowControl w:val="0"/>
      <w:autoSpaceDE w:val="0"/>
      <w:autoSpaceDN w:val="0"/>
      <w:adjustRightInd w:val="0"/>
      <w:spacing w:before="144"/>
      <w:jc w:val="center"/>
    </w:pPr>
    <w:rPr>
      <w:rFonts w:ascii="Arial" w:hAnsi="Arial" w:cs="Arial"/>
      <w:b/>
      <w:bCs/>
      <w:noProof/>
      <w:color w:val="000000"/>
      <w:sz w:val="28"/>
      <w:szCs w:val="28"/>
    </w:rPr>
  </w:style>
  <w:style w:type="character" w:styleId="Hyperlink">
    <w:name w:val="Hyperlink"/>
    <w:basedOn w:val="DefaultParagraphFont"/>
    <w:uiPriority w:val="99"/>
    <w:rsid w:val="00B534A6"/>
    <w:rPr>
      <w:rFonts w:cs="Times New Roman"/>
      <w:color w:val="0000FF"/>
      <w:u w:val="single"/>
    </w:rPr>
  </w:style>
  <w:style w:type="paragraph" w:styleId="BalloonText">
    <w:name w:val="Balloon Text"/>
    <w:basedOn w:val="Normal"/>
    <w:link w:val="BalloonTextChar"/>
    <w:uiPriority w:val="99"/>
    <w:semiHidden/>
    <w:unhideWhenUsed/>
    <w:rsid w:val="00945D82"/>
    <w:rPr>
      <w:rFonts w:ascii="Tahoma" w:hAnsi="Tahoma" w:cs="Tahoma"/>
      <w:sz w:val="16"/>
      <w:szCs w:val="16"/>
    </w:rPr>
  </w:style>
  <w:style w:type="character" w:customStyle="1" w:styleId="BalloonTextChar">
    <w:name w:val="Balloon Text Char"/>
    <w:basedOn w:val="DefaultParagraphFont"/>
    <w:link w:val="BalloonText"/>
    <w:uiPriority w:val="99"/>
    <w:semiHidden/>
    <w:rsid w:val="00945D82"/>
    <w:rPr>
      <w:rFonts w:ascii="Tahoma" w:eastAsia="Times New Roman" w:hAnsi="Tahoma" w:cs="Tahoma"/>
      <w:sz w:val="16"/>
      <w:szCs w:val="16"/>
    </w:rPr>
  </w:style>
  <w:style w:type="paragraph" w:styleId="Caption">
    <w:name w:val="caption"/>
    <w:basedOn w:val="Normal"/>
    <w:next w:val="Normal"/>
    <w:uiPriority w:val="35"/>
    <w:unhideWhenUsed/>
    <w:qFormat/>
    <w:rsid w:val="00E00614"/>
    <w:pPr>
      <w:spacing w:after="200"/>
    </w:pPr>
    <w:rPr>
      <w:b/>
      <w:bCs/>
      <w:color w:val="4F81BD" w:themeColor="accent1"/>
      <w:sz w:val="18"/>
      <w:szCs w:val="18"/>
    </w:rPr>
  </w:style>
  <w:style w:type="paragraph" w:styleId="ListParagraph">
    <w:name w:val="List Paragraph"/>
    <w:basedOn w:val="Normal"/>
    <w:uiPriority w:val="34"/>
    <w:qFormat/>
    <w:rsid w:val="00DD1742"/>
    <w:pPr>
      <w:ind w:left="720"/>
      <w:contextualSpacing/>
    </w:pPr>
  </w:style>
  <w:style w:type="character" w:styleId="FollowedHyperlink">
    <w:name w:val="FollowedHyperlink"/>
    <w:basedOn w:val="DefaultParagraphFont"/>
    <w:uiPriority w:val="99"/>
    <w:semiHidden/>
    <w:unhideWhenUsed/>
    <w:rsid w:val="000C48FD"/>
    <w:rPr>
      <w:color w:val="800080" w:themeColor="followedHyperlink"/>
      <w:u w:val="single"/>
    </w:rPr>
  </w:style>
  <w:style w:type="paragraph" w:customStyle="1" w:styleId="Default">
    <w:name w:val="Default"/>
    <w:rsid w:val="005244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UnresolvedMention1">
    <w:name w:val="Unresolved Mention1"/>
    <w:basedOn w:val="DefaultParagraphFont"/>
    <w:uiPriority w:val="99"/>
    <w:semiHidden/>
    <w:unhideWhenUsed/>
    <w:rsid w:val="0030268A"/>
    <w:rPr>
      <w:color w:val="605E5C"/>
      <w:shd w:val="clear" w:color="auto" w:fill="E1DFDD"/>
    </w:rPr>
  </w:style>
  <w:style w:type="character" w:customStyle="1" w:styleId="UnresolvedMention2">
    <w:name w:val="Unresolved Mention2"/>
    <w:basedOn w:val="DefaultParagraphFont"/>
    <w:uiPriority w:val="99"/>
    <w:semiHidden/>
    <w:unhideWhenUsed/>
    <w:rsid w:val="002A61B9"/>
    <w:rPr>
      <w:color w:val="605E5C"/>
      <w:shd w:val="clear" w:color="auto" w:fill="E1DFDD"/>
    </w:rPr>
  </w:style>
  <w:style w:type="character" w:styleId="UnresolvedMention">
    <w:name w:val="Unresolved Mention"/>
    <w:basedOn w:val="DefaultParagraphFont"/>
    <w:uiPriority w:val="99"/>
    <w:semiHidden/>
    <w:unhideWhenUsed/>
    <w:rsid w:val="0088016B"/>
    <w:rPr>
      <w:color w:val="605E5C"/>
      <w:shd w:val="clear" w:color="auto" w:fill="E1DFDD"/>
    </w:rPr>
  </w:style>
  <w:style w:type="table" w:styleId="TableGrid">
    <w:name w:val="Table Grid"/>
    <w:basedOn w:val="TableNormal"/>
    <w:uiPriority w:val="59"/>
    <w:rsid w:val="0088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55C1"/>
    <w:pPr>
      <w:spacing w:before="100" w:beforeAutospacing="1" w:after="100" w:afterAutospacing="1"/>
    </w:pPr>
    <w:rPr>
      <w:rFonts w:eastAsiaTheme="minorEastAsia"/>
    </w:rPr>
  </w:style>
  <w:style w:type="paragraph" w:customStyle="1" w:styleId="ruler0">
    <w:name w:val="ruler 0"/>
    <w:basedOn w:val="Normal"/>
    <w:uiPriority w:val="99"/>
    <w:rsid w:val="00BF19C2"/>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autoSpaceDE w:val="0"/>
      <w:autoSpaceDN w:val="0"/>
      <w:adjustRightInd w:val="0"/>
    </w:pPr>
    <w:rPr>
      <w:rFonts w:ascii="Courier" w:eastAsiaTheme="minorEastAsia" w:hAnsi="Courier" w:cs="Courier"/>
      <w:noProof/>
      <w:color w:val="000000"/>
    </w:rPr>
  </w:style>
  <w:style w:type="paragraph" w:styleId="Header">
    <w:name w:val="header"/>
    <w:basedOn w:val="Normal"/>
    <w:link w:val="HeaderChar"/>
    <w:uiPriority w:val="99"/>
    <w:unhideWhenUsed/>
    <w:rsid w:val="002452FF"/>
    <w:pPr>
      <w:tabs>
        <w:tab w:val="center" w:pos="4680"/>
        <w:tab w:val="right" w:pos="9360"/>
      </w:tabs>
    </w:pPr>
  </w:style>
  <w:style w:type="character" w:customStyle="1" w:styleId="HeaderChar">
    <w:name w:val="Header Char"/>
    <w:basedOn w:val="DefaultParagraphFont"/>
    <w:link w:val="Header"/>
    <w:uiPriority w:val="99"/>
    <w:rsid w:val="002452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4896">
      <w:bodyDiv w:val="1"/>
      <w:marLeft w:val="0"/>
      <w:marRight w:val="0"/>
      <w:marTop w:val="0"/>
      <w:marBottom w:val="0"/>
      <w:divBdr>
        <w:top w:val="none" w:sz="0" w:space="0" w:color="auto"/>
        <w:left w:val="none" w:sz="0" w:space="0" w:color="auto"/>
        <w:bottom w:val="none" w:sz="0" w:space="0" w:color="auto"/>
        <w:right w:val="none" w:sz="0" w:space="0" w:color="auto"/>
      </w:divBdr>
    </w:div>
    <w:div w:id="631205143">
      <w:bodyDiv w:val="1"/>
      <w:marLeft w:val="0"/>
      <w:marRight w:val="0"/>
      <w:marTop w:val="0"/>
      <w:marBottom w:val="0"/>
      <w:divBdr>
        <w:top w:val="none" w:sz="0" w:space="0" w:color="auto"/>
        <w:left w:val="none" w:sz="0" w:space="0" w:color="auto"/>
        <w:bottom w:val="none" w:sz="0" w:space="0" w:color="auto"/>
        <w:right w:val="none" w:sz="0" w:space="0" w:color="auto"/>
      </w:divBdr>
    </w:div>
    <w:div w:id="1014650448">
      <w:bodyDiv w:val="1"/>
      <w:marLeft w:val="0"/>
      <w:marRight w:val="0"/>
      <w:marTop w:val="0"/>
      <w:marBottom w:val="0"/>
      <w:divBdr>
        <w:top w:val="none" w:sz="0" w:space="0" w:color="auto"/>
        <w:left w:val="none" w:sz="0" w:space="0" w:color="auto"/>
        <w:bottom w:val="none" w:sz="0" w:space="0" w:color="auto"/>
        <w:right w:val="none" w:sz="0" w:space="0" w:color="auto"/>
      </w:divBdr>
    </w:div>
    <w:div w:id="1765374268">
      <w:bodyDiv w:val="1"/>
      <w:marLeft w:val="0"/>
      <w:marRight w:val="0"/>
      <w:marTop w:val="0"/>
      <w:marBottom w:val="0"/>
      <w:divBdr>
        <w:top w:val="none" w:sz="0" w:space="0" w:color="auto"/>
        <w:left w:val="none" w:sz="0" w:space="0" w:color="auto"/>
        <w:bottom w:val="none" w:sz="0" w:space="0" w:color="auto"/>
        <w:right w:val="none" w:sz="0" w:space="0" w:color="auto"/>
      </w:divBdr>
    </w:div>
    <w:div w:id="21298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s.usda.gov/main/shoshone/" TargetMode="External"/><Relationship Id="rId18" Type="http://schemas.openxmlformats.org/officeDocument/2006/relationships/hyperlink" Target="mailto:tanner.shuler@usd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www.ascr.usda.gov/how-file-program-discrimination-compla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ner.shuler@usda.gov" TargetMode="External"/><Relationship Id="rId5" Type="http://schemas.openxmlformats.org/officeDocument/2006/relationships/webSettings" Target="webSettings.xml"/><Relationship Id="rId15" Type="http://schemas.openxmlformats.org/officeDocument/2006/relationships/hyperlink" Target="http://www.duboiswyomingchamber.org" TargetMode="External"/><Relationship Id="rId10" Type="http://schemas.openxmlformats.org/officeDocument/2006/relationships/hyperlink" Target="http://www.usajobs.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nder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8D0D0-CACB-4C34-9BA2-0908097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Forest Service</dc:creator>
  <cp:lastModifiedBy>Shuler, Tanner - FS, WY</cp:lastModifiedBy>
  <cp:revision>3</cp:revision>
  <cp:lastPrinted>2019-12-09T17:46:00Z</cp:lastPrinted>
  <dcterms:created xsi:type="dcterms:W3CDTF">2023-03-27T20:02:00Z</dcterms:created>
  <dcterms:modified xsi:type="dcterms:W3CDTF">2023-03-27T20:23:00Z</dcterms:modified>
</cp:coreProperties>
</file>