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C669" w14:textId="44B6E98A" w:rsidR="00451B40" w:rsidRPr="00C2072D" w:rsidRDefault="00451B40" w:rsidP="00451B40">
      <w:pPr>
        <w:spacing w:after="0" w:line="240" w:lineRule="auto"/>
        <w:textAlignment w:val="baseline"/>
        <w:outlineLvl w:val="1"/>
        <w:rPr>
          <w:rFonts w:ascii="Calibri" w:eastAsia="Times New Roman" w:hAnsi="Calibri" w:cs="Calibri"/>
          <w:b/>
          <w:bCs/>
          <w:color w:val="333333"/>
          <w:sz w:val="36"/>
          <w:szCs w:val="36"/>
        </w:rPr>
      </w:pPr>
      <w:r w:rsidRPr="00451B40">
        <w:rPr>
          <w:rFonts w:ascii="Calibri" w:eastAsia="Times New Roman" w:hAnsi="Calibri" w:cs="Calibri"/>
          <w:b/>
          <w:bCs/>
          <w:color w:val="333333"/>
          <w:sz w:val="36"/>
          <w:szCs w:val="36"/>
        </w:rPr>
        <w:t>Consulting Utility Forester | Medford, OR</w:t>
      </w:r>
    </w:p>
    <w:p w14:paraId="382A2E79" w14:textId="13A1BC2D" w:rsidR="00451B40" w:rsidRPr="00C2072D" w:rsidRDefault="00451B40" w:rsidP="00451B40">
      <w:pPr>
        <w:spacing w:after="0" w:line="240" w:lineRule="auto"/>
        <w:textAlignment w:val="baseline"/>
        <w:outlineLvl w:val="1"/>
        <w:rPr>
          <w:rFonts w:ascii="Calibri" w:eastAsia="Times New Roman" w:hAnsi="Calibri" w:cs="Calibri"/>
          <w:b/>
          <w:bCs/>
          <w:color w:val="333333"/>
          <w:sz w:val="36"/>
          <w:szCs w:val="36"/>
        </w:rPr>
      </w:pPr>
    </w:p>
    <w:p w14:paraId="3EBCBAD4" w14:textId="4AC5E143" w:rsidR="00451B40" w:rsidRPr="00C2072D" w:rsidRDefault="00451B40" w:rsidP="00451B40">
      <w:pPr>
        <w:spacing w:after="0" w:line="240" w:lineRule="auto"/>
        <w:textAlignment w:val="baseline"/>
        <w:outlineLvl w:val="1"/>
        <w:rPr>
          <w:rFonts w:ascii="Calibri" w:eastAsia="Times New Roman" w:hAnsi="Calibri" w:cs="Calibri"/>
          <w:b/>
          <w:bCs/>
          <w:color w:val="333333"/>
          <w:sz w:val="24"/>
          <w:szCs w:val="24"/>
        </w:rPr>
      </w:pPr>
      <w:r w:rsidRPr="00C2072D">
        <w:rPr>
          <w:rFonts w:ascii="Calibri" w:eastAsia="Times New Roman" w:hAnsi="Calibri" w:cs="Calibri"/>
          <w:b/>
          <w:bCs/>
          <w:color w:val="333333"/>
          <w:sz w:val="24"/>
          <w:szCs w:val="24"/>
        </w:rPr>
        <w:t>Link to apply:</w:t>
      </w:r>
    </w:p>
    <w:p w14:paraId="245F96B1" w14:textId="77777777" w:rsidR="00451B40" w:rsidRPr="00451B40" w:rsidRDefault="00451B40" w:rsidP="00451B40">
      <w:pPr>
        <w:spacing w:after="0" w:line="240" w:lineRule="auto"/>
        <w:textAlignment w:val="baseline"/>
        <w:outlineLvl w:val="1"/>
        <w:rPr>
          <w:rFonts w:ascii="Calibri" w:eastAsia="Times New Roman" w:hAnsi="Calibri" w:cs="Calibri"/>
          <w:b/>
          <w:bCs/>
          <w:color w:val="333333"/>
          <w:sz w:val="24"/>
          <w:szCs w:val="24"/>
        </w:rPr>
      </w:pPr>
    </w:p>
    <w:p w14:paraId="7137876D" w14:textId="56E418C1" w:rsidR="00451B40" w:rsidRPr="00451B40" w:rsidRDefault="00C2072D" w:rsidP="00451B40">
      <w:pPr>
        <w:spacing w:after="0" w:line="240" w:lineRule="auto"/>
        <w:textAlignment w:val="baseline"/>
        <w:rPr>
          <w:rFonts w:ascii="Calibri" w:eastAsia="Times New Roman" w:hAnsi="Calibri" w:cs="Calibri"/>
          <w:color w:val="000000"/>
          <w:sz w:val="27"/>
          <w:szCs w:val="27"/>
        </w:rPr>
      </w:pPr>
      <w:r>
        <w:rPr>
          <w:rFonts w:ascii="Calibri" w:eastAsia="Times New Roman" w:hAnsi="Calibri" w:cs="Calibri"/>
          <w:color w:val="000000"/>
          <w:sz w:val="27"/>
          <w:szCs w:val="27"/>
        </w:rPr>
        <w:fldChar w:fldCharType="begin"/>
      </w:r>
      <w:r>
        <w:rPr>
          <w:rFonts w:ascii="Calibri" w:eastAsia="Times New Roman" w:hAnsi="Calibri" w:cs="Calibri"/>
          <w:color w:val="000000"/>
          <w:sz w:val="27"/>
          <w:szCs w:val="27"/>
        </w:rPr>
        <w:instrText xml:space="preserve"> HYPERLINK "https://acrt.wd1.myworkdayjobs.com/en-US/ACRT_Careers/details/Consulting-Utility-Forester---Medford--OR_R4943-1" </w:instrText>
      </w:r>
      <w:r>
        <w:rPr>
          <w:rFonts w:ascii="Calibri" w:eastAsia="Times New Roman" w:hAnsi="Calibri" w:cs="Calibri"/>
          <w:color w:val="000000"/>
          <w:sz w:val="27"/>
          <w:szCs w:val="27"/>
        </w:rPr>
      </w:r>
      <w:r>
        <w:rPr>
          <w:rFonts w:ascii="Calibri" w:eastAsia="Times New Roman" w:hAnsi="Calibri" w:cs="Calibri"/>
          <w:color w:val="000000"/>
          <w:sz w:val="27"/>
          <w:szCs w:val="27"/>
        </w:rPr>
        <w:fldChar w:fldCharType="separate"/>
      </w:r>
      <w:r w:rsidRPr="00C2072D">
        <w:rPr>
          <w:rStyle w:val="Hyperlink"/>
          <w:rFonts w:ascii="Calibri" w:eastAsia="Times New Roman" w:hAnsi="Calibri" w:cs="Calibri"/>
          <w:sz w:val="27"/>
          <w:szCs w:val="27"/>
        </w:rPr>
        <w:t>https://acrt.wd1.myworkdayjobs.com/en-US/ACRT_Careers/details/Consulting-Utility-Forester---Medford--OR_R4943-1</w:t>
      </w:r>
      <w:r>
        <w:rPr>
          <w:rFonts w:ascii="Calibri" w:eastAsia="Times New Roman" w:hAnsi="Calibri" w:cs="Calibri"/>
          <w:color w:val="000000"/>
          <w:sz w:val="27"/>
          <w:szCs w:val="27"/>
        </w:rPr>
        <w:fldChar w:fldCharType="end"/>
      </w:r>
    </w:p>
    <w:p w14:paraId="6C8740B4" w14:textId="5B497AD7" w:rsidR="00451B40" w:rsidRPr="00451B40" w:rsidRDefault="00451B40" w:rsidP="00451B40">
      <w:pPr>
        <w:spacing w:after="0" w:line="240" w:lineRule="auto"/>
        <w:textAlignment w:val="baseline"/>
        <w:rPr>
          <w:rFonts w:ascii="Calibri" w:eastAsia="Times New Roman" w:hAnsi="Calibri" w:cs="Calibri"/>
          <w:color w:val="000000"/>
          <w:sz w:val="27"/>
          <w:szCs w:val="27"/>
        </w:rPr>
      </w:pPr>
    </w:p>
    <w:p w14:paraId="46B4ED0E" w14:textId="7525751C" w:rsidR="00451B40" w:rsidRPr="00C2072D" w:rsidRDefault="00451B40" w:rsidP="00451B40">
      <w:pPr>
        <w:spacing w:after="0" w:line="240" w:lineRule="auto"/>
        <w:textAlignment w:val="baseline"/>
        <w:rPr>
          <w:rFonts w:ascii="Calibri" w:eastAsia="Times New Roman" w:hAnsi="Calibri" w:cs="Calibri"/>
          <w:color w:val="494949"/>
          <w:sz w:val="24"/>
          <w:szCs w:val="24"/>
        </w:rPr>
      </w:pPr>
      <w:r w:rsidRPr="00451B40">
        <w:rPr>
          <w:rFonts w:ascii="Calibri" w:eastAsia="Times New Roman" w:hAnsi="Calibri" w:cs="Calibri"/>
          <w:color w:val="000000"/>
          <w:sz w:val="27"/>
          <w:szCs w:val="27"/>
        </w:rPr>
        <w:t xml:space="preserve">job requisition </w:t>
      </w:r>
      <w:proofErr w:type="gramStart"/>
      <w:r w:rsidRPr="00451B40">
        <w:rPr>
          <w:rFonts w:ascii="Calibri" w:eastAsia="Times New Roman" w:hAnsi="Calibri" w:cs="Calibri"/>
          <w:color w:val="000000"/>
          <w:sz w:val="27"/>
          <w:szCs w:val="27"/>
        </w:rPr>
        <w:t>id</w:t>
      </w:r>
      <w:r w:rsidRPr="00C2072D">
        <w:rPr>
          <w:rFonts w:ascii="Calibri" w:eastAsia="Times New Roman" w:hAnsi="Calibri" w:cs="Calibri"/>
          <w:color w:val="000000"/>
          <w:sz w:val="27"/>
          <w:szCs w:val="27"/>
        </w:rPr>
        <w:t xml:space="preserve">  </w:t>
      </w:r>
      <w:r w:rsidRPr="00451B40">
        <w:rPr>
          <w:rFonts w:ascii="Calibri" w:eastAsia="Times New Roman" w:hAnsi="Calibri" w:cs="Calibri"/>
          <w:color w:val="494949"/>
          <w:sz w:val="24"/>
          <w:szCs w:val="24"/>
        </w:rPr>
        <w:t>R</w:t>
      </w:r>
      <w:proofErr w:type="gramEnd"/>
      <w:r w:rsidRPr="00451B40">
        <w:rPr>
          <w:rFonts w:ascii="Calibri" w:eastAsia="Times New Roman" w:hAnsi="Calibri" w:cs="Calibri"/>
          <w:color w:val="494949"/>
          <w:sz w:val="24"/>
          <w:szCs w:val="24"/>
        </w:rPr>
        <w:t>4943</w:t>
      </w:r>
    </w:p>
    <w:p w14:paraId="390AB699" w14:textId="77777777" w:rsidR="00451B40" w:rsidRPr="00451B40" w:rsidRDefault="00451B40" w:rsidP="00451B40">
      <w:pPr>
        <w:spacing w:after="0" w:line="240" w:lineRule="auto"/>
        <w:textAlignment w:val="baseline"/>
        <w:rPr>
          <w:rFonts w:ascii="Calibri" w:eastAsia="Times New Roman" w:hAnsi="Calibri" w:cs="Calibri"/>
          <w:color w:val="000000"/>
          <w:sz w:val="27"/>
          <w:szCs w:val="27"/>
        </w:rPr>
      </w:pPr>
    </w:p>
    <w:p w14:paraId="25F6FF1D" w14:textId="0224C57E" w:rsidR="00451B40" w:rsidRPr="00C2072D" w:rsidRDefault="00451B40" w:rsidP="00451B40">
      <w:pPr>
        <w:spacing w:after="0" w:line="360" w:lineRule="atLeast"/>
        <w:textAlignment w:val="baseline"/>
        <w:outlineLvl w:val="1"/>
        <w:rPr>
          <w:rFonts w:ascii="Calibri" w:eastAsia="Times New Roman" w:hAnsi="Calibri" w:cs="Calibri"/>
          <w:color w:val="494949"/>
          <w:sz w:val="21"/>
          <w:szCs w:val="21"/>
        </w:rPr>
      </w:pPr>
      <w:r w:rsidRPr="00451B40">
        <w:rPr>
          <w:rFonts w:ascii="Calibri" w:eastAsia="Times New Roman" w:hAnsi="Calibri" w:cs="Calibri"/>
          <w:color w:val="494949"/>
          <w:sz w:val="21"/>
          <w:szCs w:val="21"/>
        </w:rPr>
        <w:t xml:space="preserve">We empower the best people to help sustain our world. 100% </w:t>
      </w:r>
      <w:proofErr w:type="gramStart"/>
      <w:r w:rsidRPr="00451B40">
        <w:rPr>
          <w:rFonts w:ascii="Calibri" w:eastAsia="Times New Roman" w:hAnsi="Calibri" w:cs="Calibri"/>
          <w:color w:val="494949"/>
          <w:sz w:val="21"/>
          <w:szCs w:val="21"/>
        </w:rPr>
        <w:t>employee-owned</w:t>
      </w:r>
      <w:proofErr w:type="gramEnd"/>
      <w:r w:rsidRPr="00451B40">
        <w:rPr>
          <w:rFonts w:ascii="Calibri" w:eastAsia="Times New Roman" w:hAnsi="Calibri" w:cs="Calibri"/>
          <w:color w:val="494949"/>
          <w:sz w:val="21"/>
          <w:szCs w:val="21"/>
        </w:rPr>
        <w:t>. Independence guaranteed.</w:t>
      </w:r>
    </w:p>
    <w:p w14:paraId="57B9274C" w14:textId="77777777" w:rsidR="00451B40" w:rsidRPr="00451B40" w:rsidRDefault="00451B40" w:rsidP="00451B40">
      <w:pPr>
        <w:spacing w:after="0" w:line="360" w:lineRule="atLeast"/>
        <w:textAlignment w:val="baseline"/>
        <w:outlineLvl w:val="1"/>
        <w:rPr>
          <w:rFonts w:ascii="Calibri" w:eastAsia="Times New Roman" w:hAnsi="Calibri" w:cs="Calibri"/>
          <w:color w:val="494949"/>
          <w:sz w:val="21"/>
          <w:szCs w:val="21"/>
        </w:rPr>
      </w:pPr>
    </w:p>
    <w:p w14:paraId="0FA5CAE3" w14:textId="77777777" w:rsidR="00451B40" w:rsidRPr="00451B40" w:rsidRDefault="00451B40" w:rsidP="00451B40">
      <w:pPr>
        <w:spacing w:after="0" w:line="360" w:lineRule="atLeast"/>
        <w:textAlignment w:val="baseline"/>
        <w:outlineLvl w:val="1"/>
        <w:rPr>
          <w:rFonts w:ascii="Calibri" w:eastAsia="Times New Roman" w:hAnsi="Calibri" w:cs="Calibri"/>
          <w:color w:val="494949"/>
          <w:sz w:val="21"/>
          <w:szCs w:val="21"/>
        </w:rPr>
      </w:pPr>
      <w:r w:rsidRPr="00451B40">
        <w:rPr>
          <w:rFonts w:ascii="Calibri" w:eastAsia="Times New Roman" w:hAnsi="Calibri" w:cs="Calibri"/>
          <w:color w:val="494949"/>
          <w:sz w:val="21"/>
          <w:szCs w:val="21"/>
        </w:rPr>
        <w:t>Company:</w:t>
      </w:r>
    </w:p>
    <w:p w14:paraId="666527A7" w14:textId="6B0BD622" w:rsidR="00451B40" w:rsidRPr="00C2072D"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ACRT, Inc.</w:t>
      </w:r>
    </w:p>
    <w:p w14:paraId="4022CC4A" w14:textId="77777777" w:rsidR="00451B40" w:rsidRPr="00451B40" w:rsidRDefault="00451B40" w:rsidP="00451B40">
      <w:pPr>
        <w:spacing w:after="0" w:line="360" w:lineRule="atLeast"/>
        <w:textAlignment w:val="baseline"/>
        <w:rPr>
          <w:rFonts w:ascii="Calibri" w:eastAsia="Times New Roman" w:hAnsi="Calibri" w:cs="Calibri"/>
          <w:color w:val="494949"/>
          <w:sz w:val="24"/>
          <w:szCs w:val="24"/>
        </w:rPr>
      </w:pPr>
    </w:p>
    <w:p w14:paraId="51AF0C8E" w14:textId="77777777" w:rsidR="00451B40" w:rsidRPr="00451B40"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 xml:space="preserve">ACRT is currently seeking energetic experienced professionals who enjoy working outdoors! Our Consulting Utility Forester position is ideal for entry level and seasoned professionals with an educational background in forestry, horticulture, arboriculture, environmental studies, </w:t>
      </w:r>
      <w:proofErr w:type="gramStart"/>
      <w:r w:rsidRPr="00451B40">
        <w:rPr>
          <w:rFonts w:ascii="Calibri" w:eastAsia="Times New Roman" w:hAnsi="Calibri" w:cs="Calibri"/>
          <w:color w:val="494949"/>
          <w:sz w:val="24"/>
          <w:szCs w:val="24"/>
        </w:rPr>
        <w:t>conservation</w:t>
      </w:r>
      <w:proofErr w:type="gramEnd"/>
      <w:r w:rsidRPr="00451B40">
        <w:rPr>
          <w:rFonts w:ascii="Calibri" w:eastAsia="Times New Roman" w:hAnsi="Calibri" w:cs="Calibri"/>
          <w:color w:val="494949"/>
          <w:sz w:val="24"/>
          <w:szCs w:val="24"/>
        </w:rPr>
        <w:t xml:space="preserve"> or related disciplines and with experience in these fields and line of work.</w:t>
      </w:r>
    </w:p>
    <w:p w14:paraId="43818A17" w14:textId="77777777" w:rsidR="00451B40" w:rsidRPr="00451B40"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br/>
        <w:t>Our Foresters perform identification, inspection, and evaluation of trees and brush along utility lines; Submit inspection results to clients with recommendations; Plan, direct, and coordinate the activities of assigned tree clearance crews; Discuss and negotiate line-clearance crew access issues; Serve as a liaison between clients, tree crews, and client customers.</w:t>
      </w:r>
    </w:p>
    <w:p w14:paraId="5B9B5A69" w14:textId="77777777" w:rsidR="00451B40" w:rsidRPr="00451B40"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br/>
      </w:r>
      <w:r w:rsidRPr="00451B40">
        <w:rPr>
          <w:rFonts w:ascii="Calibri" w:eastAsia="Times New Roman" w:hAnsi="Calibri" w:cs="Calibri"/>
          <w:color w:val="494949"/>
          <w:sz w:val="24"/>
          <w:szCs w:val="24"/>
          <w:bdr w:val="none" w:sz="0" w:space="0" w:color="auto" w:frame="1"/>
        </w:rPr>
        <w:t>Minimum Requirements:</w:t>
      </w:r>
    </w:p>
    <w:p w14:paraId="71E867FA"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Two-year or four-year forestry degree or related field</w:t>
      </w:r>
      <w:r w:rsidRPr="00451B40">
        <w:rPr>
          <w:rFonts w:ascii="Calibri" w:eastAsia="Times New Roman" w:hAnsi="Calibri" w:cs="Calibri"/>
          <w:color w:val="494949"/>
          <w:sz w:val="24"/>
          <w:szCs w:val="24"/>
          <w:bdr w:val="none" w:sz="0" w:space="0" w:color="auto" w:frame="1"/>
        </w:rPr>
        <w:t> OR high</w:t>
      </w:r>
      <w:r w:rsidRPr="00451B40">
        <w:rPr>
          <w:rFonts w:ascii="Calibri" w:eastAsia="Times New Roman" w:hAnsi="Calibri" w:cs="Calibri"/>
          <w:color w:val="494949"/>
          <w:sz w:val="24"/>
          <w:szCs w:val="24"/>
        </w:rPr>
        <w:t xml:space="preserve"> school diploma plus two years of UVM experience</w:t>
      </w:r>
    </w:p>
    <w:p w14:paraId="7BE9C8FE"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6 months Vegetation management experience preferred</w:t>
      </w:r>
    </w:p>
    <w:p w14:paraId="52D0BD1F"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Competent computer skills including Microsoft Office Suite</w:t>
      </w:r>
    </w:p>
    <w:p w14:paraId="2CF42A0D"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Experience working with GIS integrated data collection software/hardware preferred but not required</w:t>
      </w:r>
    </w:p>
    <w:p w14:paraId="2DFDFBC2"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Candidate must be self-motivated, organized, production oriented</w:t>
      </w:r>
    </w:p>
    <w:p w14:paraId="03AFFC73"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Candidate must be comfortable working in an independent environment and managing a geographical area for all vegetation related activities</w:t>
      </w:r>
    </w:p>
    <w:p w14:paraId="11747962"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Candidate must be able to work with stakeholders, utility customers and line clearance vendors and have excellent interpersonal skills</w:t>
      </w:r>
    </w:p>
    <w:p w14:paraId="3C616185"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lastRenderedPageBreak/>
        <w:t>Must demonstrate strong verbal and written communication skills</w:t>
      </w:r>
    </w:p>
    <w:p w14:paraId="7EE6F8A4"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Multi-tasking and strong time management skills required</w:t>
      </w:r>
    </w:p>
    <w:p w14:paraId="7DDD96CC" w14:textId="77777777" w:rsidR="00451B40" w:rsidRPr="00451B40"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Ability to work in varied terrain and inclement weather with flexible schedules (available nights and weekends as needed)</w:t>
      </w:r>
    </w:p>
    <w:p w14:paraId="38EF0D9D" w14:textId="663A4460" w:rsidR="00451B40" w:rsidRPr="00C2072D" w:rsidRDefault="00451B40" w:rsidP="00451B40">
      <w:pPr>
        <w:numPr>
          <w:ilvl w:val="0"/>
          <w:numId w:val="1"/>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Valid driver's license required</w:t>
      </w:r>
    </w:p>
    <w:p w14:paraId="3FDEED16" w14:textId="77777777" w:rsidR="00451B40" w:rsidRPr="00C2072D" w:rsidRDefault="00451B40" w:rsidP="00451B40">
      <w:pPr>
        <w:spacing w:after="0" w:line="360" w:lineRule="atLeast"/>
        <w:textAlignment w:val="baseline"/>
        <w:rPr>
          <w:rFonts w:ascii="Calibri" w:eastAsia="Times New Roman" w:hAnsi="Calibri" w:cs="Calibri"/>
          <w:color w:val="494949"/>
          <w:sz w:val="24"/>
          <w:szCs w:val="24"/>
          <w:bdr w:val="none" w:sz="0" w:space="0" w:color="auto" w:frame="1"/>
        </w:rPr>
      </w:pPr>
    </w:p>
    <w:p w14:paraId="11BED6EF" w14:textId="12040921" w:rsidR="00451B40" w:rsidRPr="00451B40"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bdr w:val="none" w:sz="0" w:space="0" w:color="auto" w:frame="1"/>
        </w:rPr>
        <w:t>Additional Information:</w:t>
      </w:r>
    </w:p>
    <w:p w14:paraId="61483DCD"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Medical</w:t>
      </w:r>
    </w:p>
    <w:p w14:paraId="2B77DD68"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Dental</w:t>
      </w:r>
    </w:p>
    <w:p w14:paraId="3075A2E4"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Vision</w:t>
      </w:r>
    </w:p>
    <w:p w14:paraId="2BF6E2F1"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Group life insurance</w:t>
      </w:r>
    </w:p>
    <w:p w14:paraId="396CF06C"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Optional life insurance</w:t>
      </w:r>
    </w:p>
    <w:p w14:paraId="235033E8"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Short- and long-term disability</w:t>
      </w:r>
    </w:p>
    <w:p w14:paraId="56E4087F"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Vacation</w:t>
      </w:r>
    </w:p>
    <w:p w14:paraId="0526D957"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Holidays</w:t>
      </w:r>
    </w:p>
    <w:p w14:paraId="3E6C92FB"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401(k)</w:t>
      </w:r>
    </w:p>
    <w:p w14:paraId="664F7FBF"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Employee Assistance Program (EAP)</w:t>
      </w:r>
    </w:p>
    <w:p w14:paraId="12E4B70E"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Company vehicle/fuel card for work-related and commuting purposes</w:t>
      </w:r>
    </w:p>
    <w:p w14:paraId="6B4F4071"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Boot allowance program</w:t>
      </w:r>
    </w:p>
    <w:p w14:paraId="5A681D45" w14:textId="77777777" w:rsidR="00451B40" w:rsidRPr="00451B40"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ESOP (Employee Stock Ownership Plan) with a great vesting schedule</w:t>
      </w:r>
    </w:p>
    <w:p w14:paraId="6737C165" w14:textId="6F38C679" w:rsidR="00451B40" w:rsidRPr="00C2072D" w:rsidRDefault="00451B40" w:rsidP="00451B40">
      <w:pPr>
        <w:numPr>
          <w:ilvl w:val="0"/>
          <w:numId w:val="2"/>
        </w:num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Pre-employment drug screening and background check required</w:t>
      </w:r>
    </w:p>
    <w:p w14:paraId="70230C43" w14:textId="77777777" w:rsidR="00451B40" w:rsidRPr="00451B40" w:rsidRDefault="00451B40" w:rsidP="00451B40">
      <w:pPr>
        <w:spacing w:after="0" w:line="360" w:lineRule="atLeast"/>
        <w:ind w:left="720"/>
        <w:textAlignment w:val="baseline"/>
        <w:rPr>
          <w:rFonts w:ascii="Calibri" w:eastAsia="Times New Roman" w:hAnsi="Calibri" w:cs="Calibri"/>
          <w:color w:val="494949"/>
          <w:sz w:val="24"/>
          <w:szCs w:val="24"/>
        </w:rPr>
      </w:pPr>
    </w:p>
    <w:p w14:paraId="61033E05" w14:textId="0B9A4D5F" w:rsidR="00451B40" w:rsidRPr="00C2072D" w:rsidRDefault="00451B40" w:rsidP="00451B40">
      <w:pPr>
        <w:spacing w:after="0" w:line="360" w:lineRule="atLeast"/>
        <w:textAlignment w:val="baseline"/>
        <w:outlineLvl w:val="1"/>
        <w:rPr>
          <w:rFonts w:ascii="Calibri" w:eastAsia="Times New Roman" w:hAnsi="Calibri" w:cs="Calibri"/>
          <w:color w:val="494949"/>
          <w:sz w:val="21"/>
          <w:szCs w:val="21"/>
        </w:rPr>
      </w:pPr>
      <w:r w:rsidRPr="00451B40">
        <w:rPr>
          <w:rFonts w:ascii="Calibri" w:eastAsia="Times New Roman" w:hAnsi="Calibri" w:cs="Calibri"/>
          <w:color w:val="494949"/>
          <w:sz w:val="21"/>
          <w:szCs w:val="21"/>
        </w:rPr>
        <w:t>Equal Opportunity Employer/Protected Veterans/Individuals with Disabilities</w:t>
      </w:r>
    </w:p>
    <w:p w14:paraId="3996DFB2" w14:textId="77777777" w:rsidR="00451B40" w:rsidRPr="00451B40" w:rsidRDefault="00451B40" w:rsidP="00451B40">
      <w:pPr>
        <w:spacing w:after="0" w:line="360" w:lineRule="atLeast"/>
        <w:textAlignment w:val="baseline"/>
        <w:outlineLvl w:val="1"/>
        <w:rPr>
          <w:rFonts w:ascii="Calibri" w:eastAsia="Times New Roman" w:hAnsi="Calibri" w:cs="Calibri"/>
          <w:color w:val="494949"/>
          <w:sz w:val="21"/>
          <w:szCs w:val="21"/>
        </w:rPr>
      </w:pPr>
    </w:p>
    <w:p w14:paraId="546F2918" w14:textId="77777777" w:rsidR="00451B40" w:rsidRPr="00451B40" w:rsidRDefault="00451B40" w:rsidP="00451B40">
      <w:pPr>
        <w:spacing w:after="0" w:line="360" w:lineRule="atLeast"/>
        <w:textAlignment w:val="baseline"/>
        <w:rPr>
          <w:rFonts w:ascii="Calibri" w:eastAsia="Times New Roman" w:hAnsi="Calibri" w:cs="Calibri"/>
          <w:color w:val="494949"/>
          <w:sz w:val="24"/>
          <w:szCs w:val="24"/>
        </w:rPr>
      </w:pPr>
      <w:r w:rsidRPr="00451B40">
        <w:rPr>
          <w:rFonts w:ascii="Calibri" w:eastAsia="Times New Roman" w:hAnsi="Calibri" w:cs="Calibri"/>
          <w:color w:val="494949"/>
          <w:sz w:val="24"/>
          <w:szCs w:val="24"/>
        </w:rPr>
        <w:t>The contractor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as a part of their essential job functions cannot disclose the pay of other employees or applicants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contractor’s legal duty to furnish information. 41 CFR 60-1.35(c)</w:t>
      </w:r>
    </w:p>
    <w:p w14:paraId="7169B560" w14:textId="77777777" w:rsidR="001A7045" w:rsidRPr="00C2072D" w:rsidRDefault="001A7045">
      <w:pPr>
        <w:rPr>
          <w:rFonts w:ascii="Calibri" w:hAnsi="Calibri" w:cs="Calibri"/>
        </w:rPr>
      </w:pPr>
    </w:p>
    <w:sectPr w:rsidR="001A7045" w:rsidRPr="00C2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BF3"/>
    <w:multiLevelType w:val="multilevel"/>
    <w:tmpl w:val="A69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3A64DB"/>
    <w:multiLevelType w:val="multilevel"/>
    <w:tmpl w:val="04CC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052338">
    <w:abstractNumId w:val="0"/>
  </w:num>
  <w:num w:numId="2" w16cid:durableId="167942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40"/>
    <w:rsid w:val="001A7045"/>
    <w:rsid w:val="00451B40"/>
    <w:rsid w:val="00A57369"/>
    <w:rsid w:val="00C2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12C"/>
  <w15:chartTrackingRefBased/>
  <w15:docId w15:val="{0EB8D285-5004-43C8-982B-E149CD42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1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B4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1B40"/>
    <w:rPr>
      <w:color w:val="0000FF"/>
      <w:u w:val="single"/>
    </w:rPr>
  </w:style>
  <w:style w:type="paragraph" w:styleId="NormalWeb">
    <w:name w:val="Normal (Web)"/>
    <w:basedOn w:val="Normal"/>
    <w:uiPriority w:val="99"/>
    <w:semiHidden/>
    <w:unhideWhenUsed/>
    <w:rsid w:val="00451B4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2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5144">
      <w:bodyDiv w:val="1"/>
      <w:marLeft w:val="0"/>
      <w:marRight w:val="0"/>
      <w:marTop w:val="0"/>
      <w:marBottom w:val="0"/>
      <w:divBdr>
        <w:top w:val="none" w:sz="0" w:space="0" w:color="auto"/>
        <w:left w:val="none" w:sz="0" w:space="0" w:color="auto"/>
        <w:bottom w:val="none" w:sz="0" w:space="0" w:color="auto"/>
        <w:right w:val="none" w:sz="0" w:space="0" w:color="auto"/>
      </w:divBdr>
      <w:divsChild>
        <w:div w:id="924263273">
          <w:marLeft w:val="0"/>
          <w:marRight w:val="0"/>
          <w:marTop w:val="0"/>
          <w:marBottom w:val="0"/>
          <w:divBdr>
            <w:top w:val="none" w:sz="0" w:space="24" w:color="auto"/>
            <w:left w:val="none" w:sz="0" w:space="30" w:color="auto"/>
            <w:bottom w:val="single" w:sz="6" w:space="24" w:color="CED3D9"/>
            <w:right w:val="none" w:sz="0" w:space="30" w:color="auto"/>
          </w:divBdr>
          <w:divsChild>
            <w:div w:id="71508328">
              <w:marLeft w:val="0"/>
              <w:marRight w:val="0"/>
              <w:marTop w:val="0"/>
              <w:marBottom w:val="0"/>
              <w:divBdr>
                <w:top w:val="none" w:sz="0" w:space="0" w:color="auto"/>
                <w:left w:val="none" w:sz="0" w:space="0" w:color="auto"/>
                <w:bottom w:val="none" w:sz="0" w:space="0" w:color="auto"/>
                <w:right w:val="none" w:sz="0" w:space="0" w:color="auto"/>
              </w:divBdr>
              <w:divsChild>
                <w:div w:id="241453648">
                  <w:marLeft w:val="0"/>
                  <w:marRight w:val="0"/>
                  <w:marTop w:val="0"/>
                  <w:marBottom w:val="0"/>
                  <w:divBdr>
                    <w:top w:val="none" w:sz="0" w:space="0" w:color="auto"/>
                    <w:left w:val="none" w:sz="0" w:space="0" w:color="auto"/>
                    <w:bottom w:val="none" w:sz="0" w:space="0" w:color="auto"/>
                    <w:right w:val="none" w:sz="0" w:space="0" w:color="auto"/>
                  </w:divBdr>
                  <w:divsChild>
                    <w:div w:id="89352623">
                      <w:marLeft w:val="0"/>
                      <w:marRight w:val="0"/>
                      <w:marTop w:val="0"/>
                      <w:marBottom w:val="0"/>
                      <w:divBdr>
                        <w:top w:val="none" w:sz="0" w:space="0" w:color="auto"/>
                        <w:left w:val="none" w:sz="0" w:space="0" w:color="auto"/>
                        <w:bottom w:val="none" w:sz="0" w:space="0" w:color="auto"/>
                        <w:right w:val="none" w:sz="0" w:space="0" w:color="auto"/>
                      </w:divBdr>
                    </w:div>
                    <w:div w:id="1146318025">
                      <w:marLeft w:val="0"/>
                      <w:marRight w:val="0"/>
                      <w:marTop w:val="0"/>
                      <w:marBottom w:val="0"/>
                      <w:divBdr>
                        <w:top w:val="none" w:sz="0" w:space="0" w:color="auto"/>
                        <w:left w:val="none" w:sz="0" w:space="0" w:color="auto"/>
                        <w:bottom w:val="none" w:sz="0" w:space="0" w:color="auto"/>
                        <w:right w:val="none" w:sz="0" w:space="0" w:color="auto"/>
                      </w:divBdr>
                      <w:divsChild>
                        <w:div w:id="300113728">
                          <w:marLeft w:val="0"/>
                          <w:marRight w:val="0"/>
                          <w:marTop w:val="0"/>
                          <w:marBottom w:val="0"/>
                          <w:divBdr>
                            <w:top w:val="none" w:sz="0" w:space="0" w:color="auto"/>
                            <w:left w:val="none" w:sz="0" w:space="0" w:color="auto"/>
                            <w:bottom w:val="none" w:sz="0" w:space="0" w:color="auto"/>
                            <w:right w:val="none" w:sz="0" w:space="0" w:color="auto"/>
                          </w:divBdr>
                          <w:divsChild>
                            <w:div w:id="1876578060">
                              <w:marLeft w:val="0"/>
                              <w:marRight w:val="0"/>
                              <w:marTop w:val="0"/>
                              <w:marBottom w:val="0"/>
                              <w:divBdr>
                                <w:top w:val="none" w:sz="0" w:space="0" w:color="auto"/>
                                <w:left w:val="none" w:sz="0" w:space="0" w:color="auto"/>
                                <w:bottom w:val="none" w:sz="0" w:space="0" w:color="auto"/>
                                <w:right w:val="none" w:sz="0" w:space="0" w:color="auto"/>
                              </w:divBdr>
                              <w:divsChild>
                                <w:div w:id="19283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25421">
          <w:marLeft w:val="0"/>
          <w:marRight w:val="0"/>
          <w:marTop w:val="0"/>
          <w:marBottom w:val="0"/>
          <w:divBdr>
            <w:top w:val="none" w:sz="0" w:space="0" w:color="auto"/>
            <w:left w:val="none" w:sz="0" w:space="0" w:color="auto"/>
            <w:bottom w:val="none" w:sz="0" w:space="0" w:color="auto"/>
            <w:right w:val="none" w:sz="0" w:space="0" w:color="auto"/>
          </w:divBdr>
          <w:divsChild>
            <w:div w:id="1634748674">
              <w:marLeft w:val="0"/>
              <w:marRight w:val="0"/>
              <w:marTop w:val="0"/>
              <w:marBottom w:val="0"/>
              <w:divBdr>
                <w:top w:val="none" w:sz="0" w:space="0" w:color="auto"/>
                <w:left w:val="none" w:sz="0" w:space="0" w:color="auto"/>
                <w:bottom w:val="none" w:sz="0" w:space="0" w:color="auto"/>
                <w:right w:val="none" w:sz="0" w:space="0" w:color="auto"/>
              </w:divBdr>
              <w:divsChild>
                <w:div w:id="409738912">
                  <w:marLeft w:val="0"/>
                  <w:marRight w:val="0"/>
                  <w:marTop w:val="0"/>
                  <w:marBottom w:val="0"/>
                  <w:divBdr>
                    <w:top w:val="none" w:sz="0" w:space="0" w:color="auto"/>
                    <w:left w:val="none" w:sz="0" w:space="0" w:color="auto"/>
                    <w:bottom w:val="none" w:sz="0" w:space="0" w:color="auto"/>
                    <w:right w:val="none" w:sz="0" w:space="0" w:color="auto"/>
                  </w:divBdr>
                  <w:divsChild>
                    <w:div w:id="1481654303">
                      <w:marLeft w:val="0"/>
                      <w:marRight w:val="0"/>
                      <w:marTop w:val="0"/>
                      <w:marBottom w:val="0"/>
                      <w:divBdr>
                        <w:top w:val="none" w:sz="0" w:space="0" w:color="auto"/>
                        <w:left w:val="none" w:sz="0" w:space="0" w:color="auto"/>
                        <w:bottom w:val="none" w:sz="0" w:space="0" w:color="auto"/>
                        <w:right w:val="none" w:sz="0" w:space="0" w:color="auto"/>
                      </w:divBdr>
                      <w:divsChild>
                        <w:div w:id="321275034">
                          <w:marLeft w:val="0"/>
                          <w:marRight w:val="0"/>
                          <w:marTop w:val="0"/>
                          <w:marBottom w:val="315"/>
                          <w:divBdr>
                            <w:top w:val="none" w:sz="0" w:space="0" w:color="auto"/>
                            <w:left w:val="none" w:sz="0" w:space="0" w:color="auto"/>
                            <w:bottom w:val="none" w:sz="0" w:space="0" w:color="auto"/>
                            <w:right w:val="none" w:sz="0" w:space="0" w:color="auto"/>
                          </w:divBdr>
                          <w:divsChild>
                            <w:div w:id="1130368593">
                              <w:marLeft w:val="0"/>
                              <w:marRight w:val="1200"/>
                              <w:marTop w:val="0"/>
                              <w:marBottom w:val="0"/>
                              <w:divBdr>
                                <w:top w:val="none" w:sz="0" w:space="0" w:color="auto"/>
                                <w:left w:val="none" w:sz="0" w:space="0" w:color="auto"/>
                                <w:bottom w:val="none" w:sz="0" w:space="0" w:color="auto"/>
                                <w:right w:val="none" w:sz="0" w:space="0" w:color="auto"/>
                              </w:divBdr>
                              <w:divsChild>
                                <w:div w:id="21978520">
                                  <w:marLeft w:val="0"/>
                                  <w:marRight w:val="0"/>
                                  <w:marTop w:val="0"/>
                                  <w:marBottom w:val="0"/>
                                  <w:divBdr>
                                    <w:top w:val="none" w:sz="0" w:space="0" w:color="auto"/>
                                    <w:left w:val="none" w:sz="0" w:space="0" w:color="auto"/>
                                    <w:bottom w:val="none" w:sz="0" w:space="0" w:color="auto"/>
                                    <w:right w:val="none" w:sz="0" w:space="0" w:color="auto"/>
                                  </w:divBdr>
                                </w:div>
                              </w:divsChild>
                            </w:div>
                            <w:div w:id="719551420">
                              <w:marLeft w:val="0"/>
                              <w:marRight w:val="0"/>
                              <w:marTop w:val="0"/>
                              <w:marBottom w:val="0"/>
                              <w:divBdr>
                                <w:top w:val="none" w:sz="0" w:space="0" w:color="auto"/>
                                <w:left w:val="none" w:sz="0" w:space="0" w:color="auto"/>
                                <w:bottom w:val="none" w:sz="0" w:space="0" w:color="auto"/>
                                <w:right w:val="none" w:sz="0" w:space="0" w:color="auto"/>
                              </w:divBdr>
                              <w:divsChild>
                                <w:div w:id="1458908140">
                                  <w:marLeft w:val="0"/>
                                  <w:marRight w:val="0"/>
                                  <w:marTop w:val="0"/>
                                  <w:marBottom w:val="120"/>
                                  <w:divBdr>
                                    <w:top w:val="none" w:sz="0" w:space="0" w:color="auto"/>
                                    <w:left w:val="none" w:sz="0" w:space="0" w:color="auto"/>
                                    <w:bottom w:val="none" w:sz="0" w:space="0" w:color="auto"/>
                                    <w:right w:val="none" w:sz="0" w:space="0" w:color="auto"/>
                                  </w:divBdr>
                                  <w:divsChild>
                                    <w:div w:id="988362484">
                                      <w:marLeft w:val="0"/>
                                      <w:marRight w:val="0"/>
                                      <w:marTop w:val="0"/>
                                      <w:marBottom w:val="0"/>
                                      <w:divBdr>
                                        <w:top w:val="none" w:sz="0" w:space="0" w:color="auto"/>
                                        <w:left w:val="none" w:sz="0" w:space="0" w:color="auto"/>
                                        <w:bottom w:val="none" w:sz="0" w:space="0" w:color="auto"/>
                                        <w:right w:val="none" w:sz="0" w:space="0" w:color="auto"/>
                                      </w:divBdr>
                                    </w:div>
                                  </w:divsChild>
                                </w:div>
                                <w:div w:id="1126777355">
                                  <w:marLeft w:val="0"/>
                                  <w:marRight w:val="0"/>
                                  <w:marTop w:val="0"/>
                                  <w:marBottom w:val="120"/>
                                  <w:divBdr>
                                    <w:top w:val="none" w:sz="0" w:space="0" w:color="auto"/>
                                    <w:left w:val="none" w:sz="0" w:space="0" w:color="auto"/>
                                    <w:bottom w:val="none" w:sz="0" w:space="0" w:color="auto"/>
                                    <w:right w:val="none" w:sz="0" w:space="0" w:color="auto"/>
                                  </w:divBdr>
                                  <w:divsChild>
                                    <w:div w:id="4820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0230">
                      <w:marLeft w:val="0"/>
                      <w:marRight w:val="0"/>
                      <w:marTop w:val="0"/>
                      <w:marBottom w:val="0"/>
                      <w:divBdr>
                        <w:top w:val="none" w:sz="0" w:space="0" w:color="auto"/>
                        <w:left w:val="none" w:sz="0" w:space="0" w:color="auto"/>
                        <w:bottom w:val="none" w:sz="0" w:space="0" w:color="auto"/>
                        <w:right w:val="none" w:sz="0" w:space="0" w:color="auto"/>
                      </w:divBdr>
                      <w:divsChild>
                        <w:div w:id="6819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Ball</dc:creator>
  <cp:keywords/>
  <dc:description/>
  <cp:lastModifiedBy>Christy Ball</cp:lastModifiedBy>
  <cp:revision>1</cp:revision>
  <dcterms:created xsi:type="dcterms:W3CDTF">2023-01-17T13:27:00Z</dcterms:created>
  <dcterms:modified xsi:type="dcterms:W3CDTF">2023-01-17T14:17:00Z</dcterms:modified>
</cp:coreProperties>
</file>